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413F" w14:textId="77777777" w:rsidR="007C1CBC" w:rsidRDefault="00A34716">
      <w:pPr>
        <w:pStyle w:val="Heading1"/>
        <w:spacing w:before="60"/>
        <w:ind w:left="1644" w:firstLine="0"/>
      </w:pPr>
      <w:r>
        <w:t>SOUTH DAKOTA SCHOOL OF MINES AND TECHNOLOGY</w:t>
      </w:r>
    </w:p>
    <w:p w14:paraId="5F850C5D" w14:textId="77777777" w:rsidR="007C1CBC" w:rsidRDefault="007C1CBC">
      <w:pPr>
        <w:pStyle w:val="BodyText"/>
        <w:rPr>
          <w:b/>
        </w:rPr>
      </w:pPr>
    </w:p>
    <w:p w14:paraId="0E383D01" w14:textId="77777777" w:rsidR="00B84D66" w:rsidRDefault="00A34716">
      <w:pPr>
        <w:spacing w:after="11" w:line="480" w:lineRule="auto"/>
        <w:ind w:left="140" w:right="3714" w:firstLine="4077"/>
        <w:rPr>
          <w:b/>
          <w:sz w:val="24"/>
        </w:rPr>
      </w:pPr>
      <w:r>
        <w:rPr>
          <w:b/>
          <w:sz w:val="24"/>
        </w:rPr>
        <w:t xml:space="preserve">Policy Manual SUBJECT: </w:t>
      </w:r>
      <w:r w:rsidR="00B84D66">
        <w:rPr>
          <w:b/>
          <w:sz w:val="24"/>
        </w:rPr>
        <w:t>Degree Revocation Policy</w:t>
      </w:r>
    </w:p>
    <w:p w14:paraId="1E891473" w14:textId="760AE48D" w:rsidR="00B84D66" w:rsidRDefault="00A34716" w:rsidP="00B84D66">
      <w:pPr>
        <w:spacing w:after="11" w:line="480" w:lineRule="auto"/>
        <w:ind w:left="140" w:right="3714"/>
        <w:rPr>
          <w:b/>
          <w:sz w:val="24"/>
        </w:rPr>
      </w:pPr>
      <w:r>
        <w:rPr>
          <w:b/>
          <w:sz w:val="24"/>
        </w:rPr>
        <w:t xml:space="preserve">NUMBER: Policy </w:t>
      </w:r>
      <w:r w:rsidR="00205C13">
        <w:rPr>
          <w:b/>
          <w:sz w:val="24"/>
        </w:rPr>
        <w:t>2</w:t>
      </w:r>
      <w:r>
        <w:rPr>
          <w:b/>
          <w:sz w:val="24"/>
        </w:rPr>
        <w:t>-</w:t>
      </w:r>
      <w:r w:rsidR="009A5139">
        <w:rPr>
          <w:b/>
          <w:sz w:val="24"/>
        </w:rPr>
        <w:t>1</w:t>
      </w:r>
      <w:r w:rsidR="00832B85">
        <w:rPr>
          <w:b/>
          <w:sz w:val="24"/>
        </w:rPr>
        <w:t>7</w:t>
      </w:r>
      <w:r w:rsidR="003574B2">
        <w:rPr>
          <w:b/>
          <w:sz w:val="24"/>
        </w:rPr>
        <w:t xml:space="preserve"> (formerly Policy II-</w:t>
      </w:r>
      <w:r>
        <w:rPr>
          <w:b/>
          <w:sz w:val="24"/>
        </w:rPr>
        <w:t>30</w:t>
      </w:r>
      <w:r w:rsidR="003574B2">
        <w:rPr>
          <w:b/>
          <w:sz w:val="24"/>
        </w:rPr>
        <w:t>)</w:t>
      </w:r>
    </w:p>
    <w:p w14:paraId="0BE24564" w14:textId="14BD7179" w:rsidR="007C1CBC" w:rsidRDefault="00A34716" w:rsidP="00B84D66">
      <w:pPr>
        <w:spacing w:after="11" w:line="480" w:lineRule="auto"/>
        <w:ind w:left="140" w:right="3714"/>
        <w:rPr>
          <w:b/>
          <w:sz w:val="24"/>
        </w:rPr>
      </w:pPr>
      <w:r>
        <w:rPr>
          <w:b/>
          <w:sz w:val="24"/>
        </w:rPr>
        <w:t xml:space="preserve">REVISED:  </w:t>
      </w:r>
      <w:r w:rsidR="004D4048">
        <w:rPr>
          <w:b/>
          <w:sz w:val="24"/>
        </w:rPr>
        <w:t>August 2024</w:t>
      </w:r>
    </w:p>
    <w:p w14:paraId="028CB6FE" w14:textId="77777777" w:rsidR="007C1CBC" w:rsidRDefault="009C625B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D8C62E" wp14:editId="6737824A">
                <wp:extent cx="6165215" cy="6350"/>
                <wp:effectExtent l="0" t="0" r="0" b="0"/>
                <wp:docPr id="1258533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6350"/>
                          <a:chOff x="0" y="0"/>
                          <a:chExt cx="9709" cy="10"/>
                        </a:xfrm>
                      </wpg:grpSpPr>
                      <wps:wsp>
                        <wps:cNvPr id="1719309862" name="Line 3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36BA8" id="Group 2" o:spid="_x0000_s1026" style="width:485.45pt;height:.5pt;mso-position-horizontal-relative:char;mso-position-vertical-relative:line" coordsize="97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">
                <v:line id="Line 3" o:spid="_x0000_s1027" style="position:absolute;visibility:visible;mso-wrap-style:square" from="5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B54E172" w14:textId="77777777" w:rsidR="007C1CBC" w:rsidRDefault="007C1CBC">
      <w:pPr>
        <w:pStyle w:val="BodyText"/>
        <w:spacing w:before="10"/>
        <w:rPr>
          <w:b/>
          <w:sz w:val="16"/>
        </w:rPr>
      </w:pPr>
    </w:p>
    <w:p w14:paraId="3259D4F1" w14:textId="685B182D" w:rsidR="007C1CBC" w:rsidRDefault="00B84D66">
      <w:pPr>
        <w:ind w:left="119"/>
        <w:rPr>
          <w:bCs/>
          <w:sz w:val="24"/>
        </w:rPr>
      </w:pPr>
      <w:r>
        <w:rPr>
          <w:bCs/>
          <w:sz w:val="24"/>
        </w:rPr>
        <w:t xml:space="preserve">It is the policy of South Dakota Mines that a degree may be revoked when it is demonstrated by </w:t>
      </w:r>
      <w:r w:rsidR="007E6C90">
        <w:rPr>
          <w:bCs/>
          <w:sz w:val="24"/>
        </w:rPr>
        <w:t>a preponderance of the</w:t>
      </w:r>
      <w:r>
        <w:rPr>
          <w:bCs/>
          <w:sz w:val="24"/>
        </w:rPr>
        <w:t xml:space="preserve"> evidence that</w:t>
      </w:r>
      <w:r w:rsidR="00A76225">
        <w:rPr>
          <w:bCs/>
          <w:sz w:val="24"/>
        </w:rPr>
        <w:t xml:space="preserve"> a degree has been erroneously conferred when all requirements had not been satisfied at the time the degree was granted. </w:t>
      </w:r>
    </w:p>
    <w:p w14:paraId="3B4AFBFD" w14:textId="77777777" w:rsidR="00B84D66" w:rsidRDefault="00B84D66">
      <w:pPr>
        <w:ind w:left="119"/>
        <w:rPr>
          <w:bCs/>
          <w:sz w:val="24"/>
        </w:rPr>
      </w:pPr>
    </w:p>
    <w:p w14:paraId="351C1184" w14:textId="2B96C1BE" w:rsidR="00CD00C4" w:rsidRDefault="00CD00C4" w:rsidP="00A76225">
      <w:pPr>
        <w:rPr>
          <w:bCs/>
          <w:sz w:val="24"/>
        </w:rPr>
      </w:pPr>
      <w:r w:rsidRPr="00A76225">
        <w:rPr>
          <w:bCs/>
          <w:sz w:val="24"/>
        </w:rPr>
        <w:t xml:space="preserve"> </w:t>
      </w:r>
    </w:p>
    <w:p w14:paraId="70C812E7" w14:textId="77777777" w:rsidR="009E08D1" w:rsidRDefault="009E08D1" w:rsidP="00A76225">
      <w:pPr>
        <w:rPr>
          <w:bCs/>
          <w:sz w:val="24"/>
        </w:rPr>
      </w:pPr>
    </w:p>
    <w:p w14:paraId="731F63B5" w14:textId="77777777" w:rsidR="009E08D1" w:rsidRDefault="009E08D1" w:rsidP="00A76225">
      <w:pPr>
        <w:rPr>
          <w:bCs/>
          <w:sz w:val="24"/>
        </w:rPr>
      </w:pPr>
    </w:p>
    <w:p w14:paraId="749041E6" w14:textId="77777777" w:rsidR="009E08D1" w:rsidRDefault="009E08D1" w:rsidP="00A76225">
      <w:pPr>
        <w:rPr>
          <w:bCs/>
          <w:sz w:val="24"/>
        </w:rPr>
      </w:pPr>
    </w:p>
    <w:p w14:paraId="01378A55" w14:textId="77777777" w:rsidR="009E08D1" w:rsidRDefault="009E08D1" w:rsidP="00A76225">
      <w:pPr>
        <w:rPr>
          <w:bCs/>
          <w:sz w:val="24"/>
        </w:rPr>
      </w:pPr>
    </w:p>
    <w:p w14:paraId="5C5F0A2E" w14:textId="77777777" w:rsidR="009E08D1" w:rsidRDefault="009E08D1" w:rsidP="00A76225">
      <w:pPr>
        <w:rPr>
          <w:bCs/>
          <w:sz w:val="24"/>
        </w:rPr>
      </w:pPr>
    </w:p>
    <w:p w14:paraId="4C4515E3" w14:textId="77777777" w:rsidR="009E08D1" w:rsidRDefault="009E08D1" w:rsidP="00A76225">
      <w:pPr>
        <w:rPr>
          <w:bCs/>
          <w:sz w:val="24"/>
        </w:rPr>
      </w:pPr>
    </w:p>
    <w:p w14:paraId="1C1B993B" w14:textId="77777777" w:rsidR="009E08D1" w:rsidRDefault="009E08D1" w:rsidP="00A76225">
      <w:pPr>
        <w:rPr>
          <w:bCs/>
          <w:sz w:val="24"/>
        </w:rPr>
      </w:pPr>
    </w:p>
    <w:p w14:paraId="3A87FF81" w14:textId="77777777" w:rsidR="009E08D1" w:rsidRDefault="009E08D1" w:rsidP="00A76225">
      <w:pPr>
        <w:rPr>
          <w:bCs/>
          <w:sz w:val="24"/>
        </w:rPr>
      </w:pPr>
    </w:p>
    <w:p w14:paraId="63E85216" w14:textId="77777777" w:rsidR="009E08D1" w:rsidRDefault="009E08D1" w:rsidP="00A76225">
      <w:pPr>
        <w:rPr>
          <w:bCs/>
          <w:sz w:val="24"/>
        </w:rPr>
      </w:pPr>
    </w:p>
    <w:p w14:paraId="637601DB" w14:textId="77777777" w:rsidR="009E08D1" w:rsidRDefault="009E08D1" w:rsidP="00A76225">
      <w:pPr>
        <w:rPr>
          <w:bCs/>
          <w:sz w:val="24"/>
        </w:rPr>
      </w:pPr>
    </w:p>
    <w:p w14:paraId="35564400" w14:textId="77777777" w:rsidR="009E08D1" w:rsidRDefault="009E08D1" w:rsidP="00A76225">
      <w:pPr>
        <w:rPr>
          <w:bCs/>
          <w:sz w:val="24"/>
        </w:rPr>
      </w:pPr>
    </w:p>
    <w:p w14:paraId="66490CAE" w14:textId="77777777" w:rsidR="009E08D1" w:rsidRDefault="009E08D1" w:rsidP="00A76225">
      <w:pPr>
        <w:rPr>
          <w:bCs/>
          <w:sz w:val="24"/>
        </w:rPr>
      </w:pPr>
    </w:p>
    <w:p w14:paraId="04078F88" w14:textId="77777777" w:rsidR="009E08D1" w:rsidRDefault="009E08D1" w:rsidP="00A76225">
      <w:pPr>
        <w:rPr>
          <w:bCs/>
          <w:sz w:val="24"/>
        </w:rPr>
      </w:pPr>
    </w:p>
    <w:p w14:paraId="79D509A4" w14:textId="77777777" w:rsidR="009E08D1" w:rsidRDefault="009E08D1" w:rsidP="00A76225">
      <w:pPr>
        <w:rPr>
          <w:bCs/>
          <w:sz w:val="24"/>
        </w:rPr>
      </w:pPr>
    </w:p>
    <w:p w14:paraId="0F73FA4A" w14:textId="77777777" w:rsidR="009E08D1" w:rsidRDefault="009E08D1" w:rsidP="00A76225">
      <w:pPr>
        <w:rPr>
          <w:bCs/>
          <w:sz w:val="24"/>
        </w:rPr>
      </w:pPr>
    </w:p>
    <w:p w14:paraId="1C756440" w14:textId="77777777" w:rsidR="009E08D1" w:rsidRDefault="009E08D1" w:rsidP="00A76225">
      <w:pPr>
        <w:rPr>
          <w:bCs/>
          <w:sz w:val="24"/>
        </w:rPr>
      </w:pPr>
    </w:p>
    <w:p w14:paraId="65361104" w14:textId="77777777" w:rsidR="009E08D1" w:rsidRDefault="009E08D1" w:rsidP="00A76225">
      <w:pPr>
        <w:rPr>
          <w:bCs/>
          <w:sz w:val="24"/>
        </w:rPr>
      </w:pPr>
    </w:p>
    <w:p w14:paraId="0CFEC22B" w14:textId="77777777" w:rsidR="009E08D1" w:rsidRDefault="009E08D1" w:rsidP="00A76225">
      <w:pPr>
        <w:rPr>
          <w:bCs/>
          <w:sz w:val="24"/>
        </w:rPr>
      </w:pPr>
    </w:p>
    <w:p w14:paraId="1502AA3E" w14:textId="77777777" w:rsidR="009E08D1" w:rsidRDefault="009E08D1" w:rsidP="00A76225">
      <w:pPr>
        <w:rPr>
          <w:bCs/>
          <w:sz w:val="24"/>
        </w:rPr>
      </w:pPr>
    </w:p>
    <w:p w14:paraId="44420C54" w14:textId="77777777" w:rsidR="009E08D1" w:rsidRDefault="009E08D1" w:rsidP="00A76225">
      <w:pPr>
        <w:rPr>
          <w:bCs/>
          <w:sz w:val="24"/>
        </w:rPr>
      </w:pPr>
    </w:p>
    <w:p w14:paraId="052C022F" w14:textId="77777777" w:rsidR="009E08D1" w:rsidRDefault="009E08D1" w:rsidP="00A76225">
      <w:pPr>
        <w:rPr>
          <w:bCs/>
          <w:sz w:val="24"/>
        </w:rPr>
      </w:pPr>
    </w:p>
    <w:p w14:paraId="4C7CE045" w14:textId="77777777" w:rsidR="009E08D1" w:rsidRDefault="009E08D1" w:rsidP="00A76225">
      <w:pPr>
        <w:rPr>
          <w:bCs/>
          <w:sz w:val="24"/>
        </w:rPr>
      </w:pPr>
    </w:p>
    <w:p w14:paraId="1F5AFC6E" w14:textId="77777777" w:rsidR="009E08D1" w:rsidRDefault="009E08D1" w:rsidP="00A76225">
      <w:pPr>
        <w:rPr>
          <w:bCs/>
          <w:sz w:val="24"/>
        </w:rPr>
      </w:pPr>
    </w:p>
    <w:p w14:paraId="6F809690" w14:textId="77777777" w:rsidR="009E08D1" w:rsidRDefault="009E08D1" w:rsidP="00A76225">
      <w:pPr>
        <w:rPr>
          <w:bCs/>
          <w:sz w:val="24"/>
        </w:rPr>
      </w:pPr>
    </w:p>
    <w:p w14:paraId="3D3FC82A" w14:textId="77777777" w:rsidR="009E08D1" w:rsidRDefault="009E08D1" w:rsidP="00A76225">
      <w:pPr>
        <w:rPr>
          <w:bCs/>
          <w:sz w:val="24"/>
        </w:rPr>
      </w:pPr>
    </w:p>
    <w:p w14:paraId="7942FCC8" w14:textId="77777777" w:rsidR="009E08D1" w:rsidRDefault="009E08D1" w:rsidP="00A76225">
      <w:pPr>
        <w:rPr>
          <w:bCs/>
          <w:sz w:val="24"/>
        </w:rPr>
      </w:pPr>
    </w:p>
    <w:p w14:paraId="1C87F420" w14:textId="77777777" w:rsidR="009E08D1" w:rsidRDefault="009E08D1" w:rsidP="00A76225">
      <w:pPr>
        <w:rPr>
          <w:bCs/>
          <w:sz w:val="24"/>
        </w:rPr>
      </w:pPr>
    </w:p>
    <w:p w14:paraId="27C3202F" w14:textId="77777777" w:rsidR="009E08D1" w:rsidRDefault="009E08D1" w:rsidP="00A76225">
      <w:pPr>
        <w:rPr>
          <w:bCs/>
          <w:sz w:val="24"/>
        </w:rPr>
      </w:pPr>
    </w:p>
    <w:p w14:paraId="23735798" w14:textId="77777777" w:rsidR="009E08D1" w:rsidRDefault="009E08D1" w:rsidP="00A76225">
      <w:pPr>
        <w:rPr>
          <w:bCs/>
          <w:sz w:val="24"/>
        </w:rPr>
      </w:pPr>
    </w:p>
    <w:p w14:paraId="42DE98C1" w14:textId="4748331D" w:rsidR="009E08D1" w:rsidRPr="00832B85" w:rsidRDefault="009E08D1" w:rsidP="00A76225">
      <w:pPr>
        <w:rPr>
          <w:b/>
          <w:sz w:val="24"/>
        </w:rPr>
      </w:pPr>
      <w:r w:rsidRPr="00832B85">
        <w:rPr>
          <w:b/>
          <w:sz w:val="24"/>
        </w:rPr>
        <w:t>Revision History:</w:t>
      </w:r>
      <w:r w:rsidR="008F69EC" w:rsidRPr="00832B85">
        <w:rPr>
          <w:b/>
          <w:sz w:val="24"/>
        </w:rPr>
        <w:t xml:space="preserve"> Provost Aug. 2024</w:t>
      </w:r>
    </w:p>
    <w:p w14:paraId="5B8BB409" w14:textId="77777777" w:rsidR="009E08D1" w:rsidRDefault="009E08D1" w:rsidP="00A76225">
      <w:pPr>
        <w:rPr>
          <w:bCs/>
          <w:sz w:val="24"/>
        </w:rPr>
      </w:pPr>
    </w:p>
    <w:p w14:paraId="05FC79F9" w14:textId="43FD9EEB" w:rsidR="009E08D1" w:rsidRPr="00832B85" w:rsidRDefault="0033571F" w:rsidP="00A76225">
      <w:pPr>
        <w:rPr>
          <w:b/>
          <w:sz w:val="24"/>
        </w:rPr>
      </w:pPr>
      <w:r w:rsidRPr="00832B85">
        <w:rPr>
          <w:b/>
          <w:sz w:val="24"/>
        </w:rPr>
        <w:t xml:space="preserve">BOR Policy/Committee References: </w:t>
      </w:r>
    </w:p>
    <w:sectPr w:rsidR="009E08D1" w:rsidRPr="00832B85">
      <w:pgSz w:w="12240" w:h="15840"/>
      <w:pgMar w:top="12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797"/>
    <w:multiLevelType w:val="hybridMultilevel"/>
    <w:tmpl w:val="A8E4C3AA"/>
    <w:lvl w:ilvl="0" w:tplc="EA12448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C789B2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127ED6F8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87241A3C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EF563CEC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9EAEEB6E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78F02E2A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912001C2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ED36BCE0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076030CA"/>
    <w:multiLevelType w:val="hybridMultilevel"/>
    <w:tmpl w:val="92D0A3E6"/>
    <w:lvl w:ilvl="0" w:tplc="E54C1E6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5CBC5B57"/>
    <w:multiLevelType w:val="hybridMultilevel"/>
    <w:tmpl w:val="EA58DEFC"/>
    <w:lvl w:ilvl="0" w:tplc="02F2511E">
      <w:start w:val="1"/>
      <w:numFmt w:val="decimal"/>
      <w:lvlText w:val="%1.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732A6B38">
      <w:start w:val="1"/>
      <w:numFmt w:val="upperLetter"/>
      <w:lvlText w:val="%2.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</w:rPr>
    </w:lvl>
    <w:lvl w:ilvl="2" w:tplc="D0608EEA">
      <w:numFmt w:val="bullet"/>
      <w:lvlText w:val="•"/>
      <w:lvlJc w:val="left"/>
      <w:pPr>
        <w:ind w:left="2729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 w:tplc="2D42C18C">
      <w:numFmt w:val="bullet"/>
      <w:lvlText w:val="•"/>
      <w:lvlJc w:val="left"/>
      <w:pPr>
        <w:ind w:left="2700" w:hanging="720"/>
      </w:pPr>
      <w:rPr>
        <w:rFonts w:hint="default"/>
      </w:rPr>
    </w:lvl>
    <w:lvl w:ilvl="4" w:tplc="C00287E4">
      <w:numFmt w:val="bullet"/>
      <w:lvlText w:val="•"/>
      <w:lvlJc w:val="left"/>
      <w:pPr>
        <w:ind w:left="2720" w:hanging="720"/>
      </w:pPr>
      <w:rPr>
        <w:rFonts w:hint="default"/>
      </w:rPr>
    </w:lvl>
    <w:lvl w:ilvl="5" w:tplc="D3D8867E">
      <w:numFmt w:val="bullet"/>
      <w:lvlText w:val="•"/>
      <w:lvlJc w:val="left"/>
      <w:pPr>
        <w:ind w:left="3840" w:hanging="720"/>
      </w:pPr>
      <w:rPr>
        <w:rFonts w:hint="default"/>
      </w:rPr>
    </w:lvl>
    <w:lvl w:ilvl="6" w:tplc="F3082710">
      <w:numFmt w:val="bullet"/>
      <w:lvlText w:val="•"/>
      <w:lvlJc w:val="left"/>
      <w:pPr>
        <w:ind w:left="4960" w:hanging="720"/>
      </w:pPr>
      <w:rPr>
        <w:rFonts w:hint="default"/>
      </w:rPr>
    </w:lvl>
    <w:lvl w:ilvl="7" w:tplc="F19ECD4E">
      <w:numFmt w:val="bullet"/>
      <w:lvlText w:val="•"/>
      <w:lvlJc w:val="left"/>
      <w:pPr>
        <w:ind w:left="6080" w:hanging="720"/>
      </w:pPr>
      <w:rPr>
        <w:rFonts w:hint="default"/>
      </w:rPr>
    </w:lvl>
    <w:lvl w:ilvl="8" w:tplc="E482039A">
      <w:numFmt w:val="bullet"/>
      <w:lvlText w:val="•"/>
      <w:lvlJc w:val="left"/>
      <w:pPr>
        <w:ind w:left="7200" w:hanging="720"/>
      </w:pPr>
      <w:rPr>
        <w:rFonts w:hint="default"/>
      </w:rPr>
    </w:lvl>
  </w:abstractNum>
  <w:abstractNum w:abstractNumId="3" w15:restartNumberingAfterBreak="0">
    <w:nsid w:val="74B648B4"/>
    <w:multiLevelType w:val="hybridMultilevel"/>
    <w:tmpl w:val="CC08D7C4"/>
    <w:lvl w:ilvl="0" w:tplc="811CA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689207">
    <w:abstractNumId w:val="0"/>
  </w:num>
  <w:num w:numId="2" w16cid:durableId="1678917906">
    <w:abstractNumId w:val="2"/>
  </w:num>
  <w:num w:numId="3" w16cid:durableId="809979911">
    <w:abstractNumId w:val="1"/>
  </w:num>
  <w:num w:numId="4" w16cid:durableId="39455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BC"/>
    <w:rsid w:val="00021854"/>
    <w:rsid w:val="00187DCA"/>
    <w:rsid w:val="00205C13"/>
    <w:rsid w:val="0033571F"/>
    <w:rsid w:val="003574B2"/>
    <w:rsid w:val="004A2CF4"/>
    <w:rsid w:val="004D4048"/>
    <w:rsid w:val="007C1CBC"/>
    <w:rsid w:val="007E6C90"/>
    <w:rsid w:val="00832B85"/>
    <w:rsid w:val="008F69EC"/>
    <w:rsid w:val="009A5139"/>
    <w:rsid w:val="009C625B"/>
    <w:rsid w:val="009E08D1"/>
    <w:rsid w:val="00A0130F"/>
    <w:rsid w:val="00A13D73"/>
    <w:rsid w:val="00A34716"/>
    <w:rsid w:val="00A76225"/>
    <w:rsid w:val="00A971F2"/>
    <w:rsid w:val="00B84D66"/>
    <w:rsid w:val="00CD00C4"/>
    <w:rsid w:val="00CF7944"/>
    <w:rsid w:val="00E97E5E"/>
    <w:rsid w:val="00E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640"/>
  <w15:docId w15:val="{F4E36F05-7FBB-2A4F-AE57-0507F7F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D404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0ADE69A1C347978A84A9D646D625" ma:contentTypeVersion="17" ma:contentTypeDescription="Create a new document." ma:contentTypeScope="" ma:versionID="1d1f0d3406fbcb95d750c88dbcf8c8cf">
  <xsd:schema xmlns:xsd="http://www.w3.org/2001/XMLSchema" xmlns:xs="http://www.w3.org/2001/XMLSchema" xmlns:p="http://schemas.microsoft.com/office/2006/metadata/properties" xmlns:ns2="6ed4ef4a-f7c8-4996-938d-df069c7dc4d0" xmlns:ns3="62fe6cf6-705b-4927-a2aa-65765d0b8f14" targetNamespace="http://schemas.microsoft.com/office/2006/metadata/properties" ma:root="true" ma:fieldsID="5f9586c44693b41e21a7ae82523c34ba" ns2:_="" ns3:_="">
    <xsd:import namespace="6ed4ef4a-f7c8-4996-938d-df069c7dc4d0"/>
    <xsd:import namespace="62fe6cf6-705b-4927-a2aa-65765d0b8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ef4a-f7c8-4996-938d-df069c7dc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341fed-cdcc-4a61-a1a7-3c1126b6d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e6cf6-705b-4927-a2aa-65765d0b8f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26bba-b4b6-4110-a8ef-cbe7bba3ba45}" ma:internalName="TaxCatchAll" ma:showField="CatchAllData" ma:web="62fe6cf6-705b-4927-a2aa-65765d0b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A58C2-C5FC-45B4-BFF4-ED36246C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4ef4a-f7c8-4996-938d-df069c7dc4d0"/>
    <ds:schemaRef ds:uri="62fe6cf6-705b-4927-a2aa-65765d0b8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5FAAB-4805-4B43-BDD4-ABE509FB7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Development and Review Process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Development and Review Process</dc:title>
  <dc:subject>Curriculum Development and Review Process</dc:subject>
  <dc:creator>kjansak</dc:creator>
  <cp:keywords>Curriculum Development and Review Process Policy II-1-1</cp:keywords>
  <cp:lastModifiedBy>Mettler, Angela M.</cp:lastModifiedBy>
  <cp:revision>5</cp:revision>
  <dcterms:created xsi:type="dcterms:W3CDTF">2024-09-10T20:23:00Z</dcterms:created>
  <dcterms:modified xsi:type="dcterms:W3CDTF">2024-10-30T19:07:00Z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2023-10-02T00:00:00Z</vt:filetime>
  </property>
</Properties>
</file>