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5" w:rsidRPr="00B41EEA" w:rsidRDefault="00271FA9" w:rsidP="00B41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1EEA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0212B9" w:rsidRPr="00B41EEA">
        <w:rPr>
          <w:rFonts w:ascii="Times New Roman" w:hAnsi="Times New Roman" w:cs="Times New Roman"/>
          <w:b/>
          <w:sz w:val="24"/>
          <w:szCs w:val="24"/>
        </w:rPr>
        <w:t>Winter All-</w:t>
      </w:r>
      <w:r w:rsidR="0053796A" w:rsidRPr="00B41EEA">
        <w:rPr>
          <w:rFonts w:ascii="Times New Roman" w:hAnsi="Times New Roman" w:cs="Times New Roman"/>
          <w:b/>
          <w:sz w:val="24"/>
          <w:szCs w:val="24"/>
        </w:rPr>
        <w:t>Faculty</w:t>
      </w:r>
      <w:r w:rsidRPr="00B41EEA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71FA9" w:rsidRPr="00B41EEA" w:rsidRDefault="0090334F" w:rsidP="00B41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EA">
        <w:rPr>
          <w:rFonts w:ascii="Times New Roman" w:hAnsi="Times New Roman" w:cs="Times New Roman"/>
          <w:b/>
          <w:sz w:val="24"/>
          <w:szCs w:val="24"/>
        </w:rPr>
        <w:t>January 31</w:t>
      </w:r>
      <w:r w:rsidR="00E63102" w:rsidRPr="00B41EEA">
        <w:rPr>
          <w:rFonts w:ascii="Times New Roman" w:hAnsi="Times New Roman" w:cs="Times New Roman"/>
          <w:b/>
          <w:sz w:val="24"/>
          <w:szCs w:val="24"/>
        </w:rPr>
        <w:t>, 201</w:t>
      </w:r>
      <w:r w:rsidRPr="00B41EEA">
        <w:rPr>
          <w:rFonts w:ascii="Times New Roman" w:hAnsi="Times New Roman" w:cs="Times New Roman"/>
          <w:b/>
          <w:sz w:val="24"/>
          <w:szCs w:val="24"/>
        </w:rPr>
        <w:t>7</w:t>
      </w:r>
    </w:p>
    <w:p w:rsidR="00271FA9" w:rsidRPr="00B41EEA" w:rsidRDefault="0090334F" w:rsidP="00B41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EA">
        <w:rPr>
          <w:rFonts w:ascii="Times New Roman" w:hAnsi="Times New Roman" w:cs="Times New Roman"/>
          <w:b/>
          <w:sz w:val="24"/>
          <w:szCs w:val="24"/>
        </w:rPr>
        <w:t>Electrical Engineering and Physics 252</w:t>
      </w:r>
    </w:p>
    <w:p w:rsidR="00B41EEA" w:rsidRDefault="00B41EEA" w:rsidP="00271FA9">
      <w:pPr>
        <w:rPr>
          <w:rFonts w:ascii="Times New Roman" w:hAnsi="Times New Roman" w:cs="Times New Roman"/>
          <w:sz w:val="24"/>
          <w:szCs w:val="24"/>
        </w:rPr>
      </w:pPr>
    </w:p>
    <w:p w:rsidR="00767B7B" w:rsidRPr="006B5D5D" w:rsidRDefault="00B27C9D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87637D">
        <w:rPr>
          <w:rFonts w:ascii="Times New Roman" w:hAnsi="Times New Roman" w:cs="Times New Roman"/>
          <w:sz w:val="24"/>
          <w:szCs w:val="24"/>
        </w:rPr>
        <w:t>Rod Rice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</w:t>
      </w:r>
      <w:r w:rsidR="00BA12D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12D1">
        <w:rPr>
          <w:rFonts w:ascii="Times New Roman" w:hAnsi="Times New Roman" w:cs="Times New Roman"/>
          <w:sz w:val="24"/>
          <w:szCs w:val="24"/>
        </w:rPr>
        <w:t>:0</w:t>
      </w:r>
      <w:r w:rsidR="00BF7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pm.  </w:t>
      </w:r>
      <w:r w:rsidR="002458BA">
        <w:rPr>
          <w:rFonts w:ascii="Times New Roman" w:hAnsi="Times New Roman" w:cs="Times New Roman"/>
          <w:sz w:val="24"/>
          <w:szCs w:val="24"/>
        </w:rPr>
        <w:t>Provost Kouris</w:t>
      </w:r>
      <w:r w:rsidR="00735123">
        <w:rPr>
          <w:rFonts w:ascii="Times New Roman" w:hAnsi="Times New Roman" w:cs="Times New Roman"/>
          <w:sz w:val="24"/>
          <w:szCs w:val="24"/>
        </w:rPr>
        <w:t xml:space="preserve"> and </w:t>
      </w:r>
      <w:r w:rsidR="002458BA">
        <w:rPr>
          <w:rFonts w:ascii="Times New Roman" w:hAnsi="Times New Roman" w:cs="Times New Roman"/>
          <w:sz w:val="24"/>
          <w:szCs w:val="24"/>
        </w:rPr>
        <w:t>52</w:t>
      </w:r>
      <w:r w:rsidR="00735123">
        <w:rPr>
          <w:rFonts w:ascii="Times New Roman" w:hAnsi="Times New Roman" w:cs="Times New Roman"/>
          <w:sz w:val="24"/>
          <w:szCs w:val="24"/>
        </w:rPr>
        <w:t xml:space="preserve"> faculty members attended.</w:t>
      </w:r>
      <w:r w:rsidR="00B41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D5D" w:rsidRDefault="002458BA" w:rsidP="006B5D5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Workload Model</w:t>
      </w:r>
    </w:p>
    <w:p w:rsidR="006B5D5D" w:rsidRDefault="006B5D5D" w:rsidP="006B5D5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1508C5" w:rsidRDefault="00CD7F97" w:rsidP="006B5D5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that the Institutional Workload Policy has been submitted to the </w:t>
      </w:r>
      <w:proofErr w:type="spellStart"/>
      <w:r>
        <w:rPr>
          <w:rFonts w:ascii="Times New Roman" w:hAnsi="Times New Roman" w:cs="Times New Roman"/>
          <w:sz w:val="24"/>
        </w:rPr>
        <w:t>BoR</w:t>
      </w:r>
      <w:proofErr w:type="spellEnd"/>
      <w:r>
        <w:rPr>
          <w:rFonts w:ascii="Times New Roman" w:hAnsi="Times New Roman" w:cs="Times New Roman"/>
          <w:sz w:val="24"/>
        </w:rPr>
        <w:t>, t</w:t>
      </w:r>
      <w:r w:rsidR="009F2B69">
        <w:rPr>
          <w:rFonts w:ascii="Times New Roman" w:hAnsi="Times New Roman" w:cs="Times New Roman"/>
          <w:sz w:val="24"/>
        </w:rPr>
        <w:t xml:space="preserve">he </w:t>
      </w:r>
      <w:r w:rsidR="00DF21DA">
        <w:rPr>
          <w:rFonts w:ascii="Times New Roman" w:hAnsi="Times New Roman" w:cs="Times New Roman"/>
          <w:sz w:val="24"/>
        </w:rPr>
        <w:t xml:space="preserve">current schedule </w:t>
      </w:r>
      <w:r>
        <w:rPr>
          <w:rFonts w:ascii="Times New Roman" w:hAnsi="Times New Roman" w:cs="Times New Roman"/>
          <w:sz w:val="24"/>
        </w:rPr>
        <w:t>for</w:t>
      </w:r>
      <w:r w:rsidR="009F2B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completion of </w:t>
      </w:r>
      <w:r w:rsidR="00DF21DA">
        <w:rPr>
          <w:rFonts w:ascii="Times New Roman" w:hAnsi="Times New Roman" w:cs="Times New Roman"/>
          <w:sz w:val="24"/>
        </w:rPr>
        <w:t>individual d</w:t>
      </w:r>
      <w:r>
        <w:rPr>
          <w:rFonts w:ascii="Times New Roman" w:hAnsi="Times New Roman" w:cs="Times New Roman"/>
          <w:sz w:val="24"/>
        </w:rPr>
        <w:t>epartment plans is the end of Spring Semester</w:t>
      </w:r>
      <w:r w:rsidR="00DF21DA">
        <w:rPr>
          <w:rFonts w:ascii="Times New Roman" w:hAnsi="Times New Roman" w:cs="Times New Roman"/>
          <w:sz w:val="24"/>
        </w:rPr>
        <w:t xml:space="preserve"> 2017</w:t>
      </w:r>
      <w:r>
        <w:rPr>
          <w:rFonts w:ascii="Times New Roman" w:hAnsi="Times New Roman" w:cs="Times New Roman"/>
          <w:sz w:val="24"/>
        </w:rPr>
        <w:t xml:space="preserve">.  As these plans become available, they will be circulated among the members of the ALC with the understanding that interdisciplinary flexibility is essential.  After the ALC has a chance to review what departments are currently using, discussions will continue. </w:t>
      </w:r>
    </w:p>
    <w:p w:rsidR="009F2B69" w:rsidRDefault="009F2B69" w:rsidP="006B5D5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9F2B69" w:rsidRDefault="009F2B69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</w:t>
      </w:r>
      <w:r w:rsidRPr="00D02316">
        <w:rPr>
          <w:rFonts w:ascii="Times New Roman" w:hAnsi="Times New Roman" w:cs="Times New Roman"/>
          <w:b/>
          <w:sz w:val="24"/>
        </w:rPr>
        <w:t>How is this to be used by the institution?  For instance, will the data obtained be used for resource allocation decisions?</w:t>
      </w:r>
    </w:p>
    <w:p w:rsidR="009F2B69" w:rsidRDefault="009F2B69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9F2B69" w:rsidRDefault="009F2B69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</w:t>
      </w:r>
      <w:r w:rsidR="00DF21DA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direct correlation between workload and resource allocation, </w:t>
      </w: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will likely be taken into account.</w:t>
      </w:r>
    </w:p>
    <w:p w:rsidR="009F2B69" w:rsidRDefault="009F2B69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9F2B69" w:rsidRDefault="009F2B69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</w:t>
      </w:r>
      <w:r w:rsidR="0060469F" w:rsidRPr="00D02316">
        <w:rPr>
          <w:rFonts w:ascii="Times New Roman" w:hAnsi="Times New Roman" w:cs="Times New Roman"/>
          <w:b/>
          <w:sz w:val="24"/>
        </w:rPr>
        <w:t>Who is responsible for making sure framework is followed?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CD7F97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Individual department h</w:t>
      </w:r>
      <w:r w:rsidR="0060469F">
        <w:rPr>
          <w:rFonts w:ascii="Times New Roman" w:hAnsi="Times New Roman" w:cs="Times New Roman"/>
          <w:sz w:val="24"/>
        </w:rPr>
        <w:t>eads.  Provost has neither time nor desire to do this.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</w:t>
      </w:r>
      <w:r w:rsidRPr="00D02316">
        <w:rPr>
          <w:rFonts w:ascii="Times New Roman" w:hAnsi="Times New Roman" w:cs="Times New Roman"/>
          <w:b/>
          <w:sz w:val="24"/>
        </w:rPr>
        <w:t>What was the origin of the spreadsheet?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Need fo</w:t>
      </w:r>
      <w:r w:rsidR="00DF21DA">
        <w:rPr>
          <w:rFonts w:ascii="Times New Roman" w:hAnsi="Times New Roman" w:cs="Times New Roman"/>
          <w:sz w:val="24"/>
        </w:rPr>
        <w:t>r numbers.  Provost did not believe</w:t>
      </w:r>
      <w:r>
        <w:rPr>
          <w:rFonts w:ascii="Times New Roman" w:hAnsi="Times New Roman" w:cs="Times New Roman"/>
          <w:sz w:val="24"/>
        </w:rPr>
        <w:t xml:space="preserve"> </w:t>
      </w:r>
      <w:r w:rsidR="00CD7F97">
        <w:rPr>
          <w:rFonts w:ascii="Times New Roman" w:hAnsi="Times New Roman" w:cs="Times New Roman"/>
          <w:sz w:val="24"/>
        </w:rPr>
        <w:t xml:space="preserve">the original </w:t>
      </w:r>
      <w:r>
        <w:rPr>
          <w:rFonts w:ascii="Times New Roman" w:hAnsi="Times New Roman" w:cs="Times New Roman"/>
          <w:sz w:val="24"/>
        </w:rPr>
        <w:t xml:space="preserve">spreadsheet </w:t>
      </w:r>
      <w:r w:rsidR="00CD7F97">
        <w:rPr>
          <w:rFonts w:ascii="Times New Roman" w:hAnsi="Times New Roman" w:cs="Times New Roman"/>
          <w:sz w:val="24"/>
        </w:rPr>
        <w:t xml:space="preserve">proposed by the ad hoc Workload Committee in January 2016 </w:t>
      </w:r>
      <w:r w:rsidR="00DF21DA">
        <w:rPr>
          <w:rFonts w:ascii="Times New Roman" w:hAnsi="Times New Roman" w:cs="Times New Roman"/>
          <w:sz w:val="24"/>
        </w:rPr>
        <w:t>included enough</w:t>
      </w:r>
      <w:r>
        <w:rPr>
          <w:rFonts w:ascii="Times New Roman" w:hAnsi="Times New Roman" w:cs="Times New Roman"/>
          <w:sz w:val="24"/>
        </w:rPr>
        <w:t xml:space="preserve"> quality measures.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</w:t>
      </w:r>
      <w:r w:rsidRPr="00D02316">
        <w:rPr>
          <w:rFonts w:ascii="Times New Roman" w:hAnsi="Times New Roman" w:cs="Times New Roman"/>
          <w:b/>
          <w:sz w:val="24"/>
        </w:rPr>
        <w:t>Will there be training for using the spreadsheet?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None planned currently.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Question:  </w:t>
      </w:r>
      <w:r w:rsidRPr="00D02316">
        <w:rPr>
          <w:rFonts w:ascii="Times New Roman" w:hAnsi="Times New Roman" w:cs="Times New Roman"/>
          <w:b/>
          <w:sz w:val="24"/>
        </w:rPr>
        <w:t xml:space="preserve">Will treating </w:t>
      </w:r>
      <w:r w:rsidR="00DF21DA">
        <w:rPr>
          <w:rFonts w:ascii="Times New Roman" w:hAnsi="Times New Roman" w:cs="Times New Roman"/>
          <w:b/>
          <w:sz w:val="24"/>
        </w:rPr>
        <w:t xml:space="preserve">performance </w:t>
      </w:r>
      <w:r w:rsidRPr="00D02316">
        <w:rPr>
          <w:rFonts w:ascii="Times New Roman" w:hAnsi="Times New Roman" w:cs="Times New Roman"/>
          <w:b/>
          <w:sz w:val="24"/>
        </w:rPr>
        <w:t>are</w:t>
      </w:r>
      <w:r w:rsidR="00DF21DA">
        <w:rPr>
          <w:rFonts w:ascii="Times New Roman" w:hAnsi="Times New Roman" w:cs="Times New Roman"/>
          <w:b/>
          <w:sz w:val="24"/>
        </w:rPr>
        <w:t>as differently extend past SDSM</w:t>
      </w:r>
      <w:r w:rsidRPr="00D02316">
        <w:rPr>
          <w:rFonts w:ascii="Times New Roman" w:hAnsi="Times New Roman" w:cs="Times New Roman"/>
          <w:b/>
          <w:sz w:val="24"/>
        </w:rPr>
        <w:t>T?  How will our system mesh with overall state system?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Provost is not that concerned.  Generally, we don’t compare well with oth</w:t>
      </w:r>
      <w:r w:rsidR="00CE2BA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 state institutions.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 </w:t>
      </w:r>
      <w:r w:rsidRPr="00D02316">
        <w:rPr>
          <w:rFonts w:ascii="Times New Roman" w:hAnsi="Times New Roman" w:cs="Times New Roman"/>
          <w:b/>
          <w:sz w:val="24"/>
        </w:rPr>
        <w:t>How will most faculty’s nine-month contract translate to the 12-month year?</w:t>
      </w:r>
    </w:p>
    <w:p w:rsidR="0060469F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0469F" w:rsidRPr="009F2B69" w:rsidRDefault="0060469F" w:rsidP="009F2B6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Easiest way is to add </w:t>
      </w:r>
      <w:r w:rsidR="00CE2BA3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summer spreadsheet.</w:t>
      </w:r>
    </w:p>
    <w:p w:rsidR="001508C5" w:rsidRDefault="001508C5" w:rsidP="006B5D5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</w:p>
    <w:p w:rsidR="006B5D5D" w:rsidRDefault="002458BA" w:rsidP="006B5D5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Transition to New President</w:t>
      </w:r>
    </w:p>
    <w:p w:rsidR="00823D15" w:rsidRDefault="00823D15" w:rsidP="00823D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3D15" w:rsidRDefault="0060469F" w:rsidP="0060469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Provost does not know too much about this yet.  </w:t>
      </w:r>
      <w:r w:rsidR="00DB2A45">
        <w:rPr>
          <w:rFonts w:ascii="Times New Roman" w:hAnsi="Times New Roman" w:cs="Times New Roman"/>
          <w:sz w:val="24"/>
        </w:rPr>
        <w:t xml:space="preserve">Usually </w:t>
      </w:r>
      <w:r w:rsidR="00CE2BA3">
        <w:rPr>
          <w:rFonts w:ascii="Times New Roman" w:hAnsi="Times New Roman" w:cs="Times New Roman"/>
          <w:sz w:val="24"/>
        </w:rPr>
        <w:t xml:space="preserve">it’s a </w:t>
      </w:r>
      <w:r w:rsidR="00DB2A45">
        <w:rPr>
          <w:rFonts w:ascii="Times New Roman" w:hAnsi="Times New Roman" w:cs="Times New Roman"/>
          <w:sz w:val="24"/>
        </w:rPr>
        <w:t>fast process for Depa</w:t>
      </w:r>
      <w:r w:rsidR="00CE2BA3">
        <w:rPr>
          <w:rFonts w:ascii="Times New Roman" w:hAnsi="Times New Roman" w:cs="Times New Roman"/>
          <w:sz w:val="24"/>
        </w:rPr>
        <w:t>rtment of Defense appointees.  His a</w:t>
      </w:r>
      <w:r w:rsidR="00DB2A45">
        <w:rPr>
          <w:rFonts w:ascii="Times New Roman" w:hAnsi="Times New Roman" w:cs="Times New Roman"/>
          <w:sz w:val="24"/>
        </w:rPr>
        <w:t xml:space="preserve">ssumption is that nothing has or will change until </w:t>
      </w:r>
      <w:r w:rsidR="00CE2BA3">
        <w:rPr>
          <w:rFonts w:ascii="Times New Roman" w:hAnsi="Times New Roman" w:cs="Times New Roman"/>
          <w:sz w:val="24"/>
        </w:rPr>
        <w:t xml:space="preserve">the </w:t>
      </w:r>
      <w:r w:rsidR="00DB2A45">
        <w:rPr>
          <w:rFonts w:ascii="Times New Roman" w:hAnsi="Times New Roman" w:cs="Times New Roman"/>
          <w:sz w:val="24"/>
        </w:rPr>
        <w:t xml:space="preserve">appointment </w:t>
      </w:r>
      <w:r w:rsidR="00CE2BA3">
        <w:rPr>
          <w:rFonts w:ascii="Times New Roman" w:hAnsi="Times New Roman" w:cs="Times New Roman"/>
          <w:sz w:val="24"/>
        </w:rPr>
        <w:t xml:space="preserve">is </w:t>
      </w:r>
      <w:r w:rsidR="00DB2A45">
        <w:rPr>
          <w:rFonts w:ascii="Times New Roman" w:hAnsi="Times New Roman" w:cs="Times New Roman"/>
          <w:sz w:val="24"/>
        </w:rPr>
        <w:t xml:space="preserve">approved.  </w:t>
      </w:r>
      <w:proofErr w:type="spellStart"/>
      <w:r w:rsidR="00DB2A45">
        <w:rPr>
          <w:rFonts w:ascii="Times New Roman" w:hAnsi="Times New Roman" w:cs="Times New Roman"/>
          <w:sz w:val="24"/>
        </w:rPr>
        <w:t>BoR</w:t>
      </w:r>
      <w:proofErr w:type="spellEnd"/>
      <w:r w:rsidR="00DB2A45">
        <w:rPr>
          <w:rFonts w:ascii="Times New Roman" w:hAnsi="Times New Roman" w:cs="Times New Roman"/>
          <w:sz w:val="24"/>
        </w:rPr>
        <w:t xml:space="preserve"> will then appoint a search committee.  Typically 16 members</w:t>
      </w:r>
      <w:r w:rsidR="00CE2BA3">
        <w:rPr>
          <w:rFonts w:ascii="Times New Roman" w:hAnsi="Times New Roman" w:cs="Times New Roman"/>
          <w:sz w:val="24"/>
        </w:rPr>
        <w:t xml:space="preserve"> form the committee</w:t>
      </w:r>
      <w:r w:rsidR="00DB2A45">
        <w:rPr>
          <w:rFonts w:ascii="Times New Roman" w:hAnsi="Times New Roman" w:cs="Times New Roman"/>
          <w:sz w:val="24"/>
        </w:rPr>
        <w:t xml:space="preserve">, including representatives of all stakeholders, faculty, students, Exempt, CSA, community, alumni, </w:t>
      </w:r>
      <w:r w:rsidR="00DF21DA">
        <w:rPr>
          <w:rFonts w:ascii="Times New Roman" w:hAnsi="Times New Roman" w:cs="Times New Roman"/>
          <w:sz w:val="24"/>
        </w:rPr>
        <w:t xml:space="preserve">and </w:t>
      </w:r>
      <w:r w:rsidR="00BC12FE">
        <w:rPr>
          <w:rFonts w:ascii="Times New Roman" w:hAnsi="Times New Roman" w:cs="Times New Roman"/>
          <w:sz w:val="24"/>
        </w:rPr>
        <w:t xml:space="preserve">the </w:t>
      </w:r>
      <w:r w:rsidR="00DB2A45">
        <w:rPr>
          <w:rFonts w:ascii="Times New Roman" w:hAnsi="Times New Roman" w:cs="Times New Roman"/>
          <w:sz w:val="24"/>
        </w:rPr>
        <w:t>Foundation.</w:t>
      </w:r>
    </w:p>
    <w:p w:rsidR="00DB2A45" w:rsidRDefault="00DB2A45" w:rsidP="0060469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B2A45" w:rsidRDefault="00DB2A45" w:rsidP="0060469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</w:t>
      </w:r>
      <w:r w:rsidRPr="00D02316">
        <w:rPr>
          <w:rFonts w:ascii="Times New Roman" w:hAnsi="Times New Roman" w:cs="Times New Roman"/>
          <w:b/>
          <w:sz w:val="24"/>
        </w:rPr>
        <w:t>How will this affect the Provost’s position?</w:t>
      </w:r>
    </w:p>
    <w:p w:rsidR="00DB2A45" w:rsidRDefault="00DB2A45" w:rsidP="0060469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The Provost has not really started thinking about this, although he has filled in for the President when Dr. Wilson was unavailable.</w:t>
      </w: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Question:  </w:t>
      </w:r>
      <w:r w:rsidRPr="00D02316">
        <w:rPr>
          <w:rFonts w:ascii="Times New Roman" w:hAnsi="Times New Roman" w:cs="Times New Roman"/>
          <w:b/>
          <w:sz w:val="24"/>
        </w:rPr>
        <w:t>Is there a timetable for hiring a new President should President Wilson join President Trump’s cabinet?</w:t>
      </w: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Not currently, </w:t>
      </w:r>
      <w:r w:rsidR="00BC12FE">
        <w:rPr>
          <w:rFonts w:ascii="Times New Roman" w:hAnsi="Times New Roman" w:cs="Times New Roman"/>
          <w:sz w:val="24"/>
        </w:rPr>
        <w:t xml:space="preserve">and it </w:t>
      </w:r>
      <w:r>
        <w:rPr>
          <w:rFonts w:ascii="Times New Roman" w:hAnsi="Times New Roman" w:cs="Times New Roman"/>
          <w:sz w:val="24"/>
        </w:rPr>
        <w:t>may not be finished before next academic year.</w:t>
      </w:r>
      <w:r w:rsidR="00DF21DA">
        <w:rPr>
          <w:rFonts w:ascii="Times New Roman" w:hAnsi="Times New Roman" w:cs="Times New Roman"/>
          <w:sz w:val="24"/>
        </w:rPr>
        <w:t xml:space="preserve">  Much depends on the completion of the Congressional Confirmation Hearings.</w:t>
      </w:r>
    </w:p>
    <w:p w:rsidR="00DB2A45" w:rsidRDefault="00DB2A45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B5D5D" w:rsidRDefault="00DB2A45" w:rsidP="00DB2A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Questions</w:t>
      </w:r>
    </w:p>
    <w:p w:rsidR="00DB2A45" w:rsidRDefault="00DB2A45" w:rsidP="00DB2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2A45" w:rsidRPr="00D0231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 xml:space="preserve">What was the purpose and origin of the </w:t>
      </w:r>
      <w:r w:rsidR="00385BFC" w:rsidRPr="00D02316">
        <w:rPr>
          <w:rFonts w:ascii="Times New Roman" w:hAnsi="Times New Roman" w:cs="Times New Roman"/>
          <w:b/>
          <w:sz w:val="24"/>
        </w:rPr>
        <w:t xml:space="preserve">six </w:t>
      </w:r>
      <w:r w:rsidRPr="00D02316">
        <w:rPr>
          <w:rFonts w:ascii="Times New Roman" w:hAnsi="Times New Roman" w:cs="Times New Roman"/>
          <w:b/>
          <w:sz w:val="24"/>
        </w:rPr>
        <w:t>questions added to the online IDEA surveys?</w:t>
      </w:r>
      <w:r w:rsidR="00385BFC" w:rsidRPr="00D02316">
        <w:rPr>
          <w:rFonts w:ascii="Times New Roman" w:hAnsi="Times New Roman" w:cs="Times New Roman"/>
          <w:b/>
          <w:sz w:val="24"/>
        </w:rPr>
        <w:t xml:space="preserve">  Also, what were the quest</w:t>
      </w:r>
      <w:r w:rsidR="00DF21DA">
        <w:rPr>
          <w:rFonts w:ascii="Times New Roman" w:hAnsi="Times New Roman" w:cs="Times New Roman"/>
          <w:b/>
          <w:sz w:val="24"/>
        </w:rPr>
        <w:t>i</w:t>
      </w:r>
      <w:r w:rsidR="00385BFC" w:rsidRPr="00D02316">
        <w:rPr>
          <w:rFonts w:ascii="Times New Roman" w:hAnsi="Times New Roman" w:cs="Times New Roman"/>
          <w:b/>
          <w:sz w:val="24"/>
        </w:rPr>
        <w:t>ons?</w:t>
      </w: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5296C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This was a follow-</w:t>
      </w:r>
      <w:r w:rsidR="0035296C">
        <w:rPr>
          <w:rFonts w:ascii="Times New Roman" w:hAnsi="Times New Roman" w:cs="Times New Roman"/>
          <w:sz w:val="24"/>
        </w:rPr>
        <w:t>up to Student Satisfaction Inventory (SSI)</w:t>
      </w:r>
      <w:r>
        <w:rPr>
          <w:rFonts w:ascii="Times New Roman" w:hAnsi="Times New Roman" w:cs="Times New Roman"/>
          <w:sz w:val="24"/>
        </w:rPr>
        <w:t xml:space="preserve">.  The desire was </w:t>
      </w:r>
      <w:r w:rsidR="0035296C">
        <w:rPr>
          <w:rFonts w:ascii="Times New Roman" w:hAnsi="Times New Roman" w:cs="Times New Roman"/>
          <w:sz w:val="24"/>
        </w:rPr>
        <w:t>to provide supplemental assessment information to the SSI in order to guide improvements in areas important to students such as instructional excellence, course content, feedback on academic performance, and the like</w:t>
      </w:r>
      <w:r>
        <w:rPr>
          <w:rFonts w:ascii="Times New Roman" w:hAnsi="Times New Roman" w:cs="Times New Roman"/>
          <w:sz w:val="24"/>
        </w:rPr>
        <w:t>.</w:t>
      </w:r>
      <w:r w:rsidR="00385BFC">
        <w:rPr>
          <w:rFonts w:ascii="Times New Roman" w:hAnsi="Times New Roman" w:cs="Times New Roman"/>
          <w:sz w:val="24"/>
        </w:rPr>
        <w:t xml:space="preserve">  </w:t>
      </w:r>
    </w:p>
    <w:p w:rsidR="0035296C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064A6" w:rsidRDefault="00385BF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Rice read </w:t>
      </w:r>
      <w:r w:rsidR="0035296C">
        <w:rPr>
          <w:rFonts w:ascii="Times New Roman" w:hAnsi="Times New Roman" w:cs="Times New Roman"/>
          <w:sz w:val="24"/>
        </w:rPr>
        <w:t>the questions (see the December Senate Minutes for the complete list)</w:t>
      </w:r>
      <w:r>
        <w:rPr>
          <w:rFonts w:ascii="Times New Roman" w:hAnsi="Times New Roman" w:cs="Times New Roman"/>
          <w:sz w:val="24"/>
        </w:rPr>
        <w:t>.</w:t>
      </w: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064A6" w:rsidRPr="00D0231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>Did the President originate these questions and why was there no faculty involvement?</w:t>
      </w: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</w:t>
      </w:r>
      <w:r w:rsidR="00DF21DA">
        <w:rPr>
          <w:rFonts w:ascii="Times New Roman" w:hAnsi="Times New Roman" w:cs="Times New Roman"/>
          <w:sz w:val="24"/>
        </w:rPr>
        <w:t xml:space="preserve">Yes.  </w:t>
      </w:r>
      <w:r>
        <w:rPr>
          <w:rFonts w:ascii="Times New Roman" w:hAnsi="Times New Roman" w:cs="Times New Roman"/>
          <w:sz w:val="24"/>
        </w:rPr>
        <w:t xml:space="preserve">Mostly lack of time, </w:t>
      </w:r>
      <w:r w:rsidR="00385BF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desire currently is for aggregated data not individual data.</w:t>
      </w: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064A6" w:rsidRPr="00D0231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>Will this data be connected to the SSI?</w:t>
      </w: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064A6" w:rsidRDefault="001064A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Maybe.</w:t>
      </w:r>
    </w:p>
    <w:p w:rsidR="00385BFC" w:rsidRDefault="00385BF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85BFC" w:rsidRPr="00D02316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we have a Retention Committee? </w:t>
      </w:r>
      <w:r w:rsidR="00385BFC" w:rsidRPr="00D02316">
        <w:rPr>
          <w:rFonts w:ascii="Times New Roman" w:hAnsi="Times New Roman" w:cs="Times New Roman"/>
          <w:b/>
          <w:sz w:val="24"/>
        </w:rPr>
        <w:t>What is the pu</w:t>
      </w:r>
      <w:r>
        <w:rPr>
          <w:rFonts w:ascii="Times New Roman" w:hAnsi="Times New Roman" w:cs="Times New Roman"/>
          <w:b/>
          <w:sz w:val="24"/>
        </w:rPr>
        <w:t>rpose</w:t>
      </w:r>
      <w:r w:rsidR="00385BFC" w:rsidRPr="00D02316">
        <w:rPr>
          <w:rFonts w:ascii="Times New Roman" w:hAnsi="Times New Roman" w:cs="Times New Roman"/>
          <w:b/>
          <w:sz w:val="24"/>
        </w:rPr>
        <w:t>?</w:t>
      </w:r>
    </w:p>
    <w:p w:rsidR="00385BFC" w:rsidRDefault="00385BF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85BFC" w:rsidRDefault="00385BF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More of a retention group, </w:t>
      </w:r>
      <w:r w:rsidR="0035296C">
        <w:rPr>
          <w:rFonts w:ascii="Times New Roman" w:hAnsi="Times New Roman" w:cs="Times New Roman"/>
          <w:sz w:val="24"/>
        </w:rPr>
        <w:t xml:space="preserve">and it’s </w:t>
      </w:r>
      <w:r>
        <w:rPr>
          <w:rFonts w:ascii="Times New Roman" w:hAnsi="Times New Roman" w:cs="Times New Roman"/>
          <w:sz w:val="24"/>
        </w:rPr>
        <w:t>primari</w:t>
      </w:r>
      <w:r w:rsidR="00E52F1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y administrative</w:t>
      </w:r>
      <w:r w:rsidR="00E52F16">
        <w:rPr>
          <w:rFonts w:ascii="Times New Roman" w:hAnsi="Times New Roman" w:cs="Times New Roman"/>
          <w:sz w:val="24"/>
        </w:rPr>
        <w:t>.</w:t>
      </w:r>
    </w:p>
    <w:p w:rsidR="0035296C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5296C" w:rsidRPr="0035296C" w:rsidRDefault="0035296C" w:rsidP="00B41EE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35296C">
        <w:rPr>
          <w:rFonts w:ascii="Times New Roman" w:hAnsi="Times New Roman" w:cs="Times New Roman"/>
          <w:b/>
          <w:sz w:val="24"/>
        </w:rPr>
        <w:lastRenderedPageBreak/>
        <w:t>Does this committee include any faculty members?</w:t>
      </w:r>
    </w:p>
    <w:p w:rsidR="0035296C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5296C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Not currently.</w:t>
      </w:r>
    </w:p>
    <w:p w:rsidR="0035296C" w:rsidRDefault="0035296C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5296C" w:rsidRDefault="005A4C1D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Rice suggested that </w:t>
      </w:r>
      <w:r w:rsidR="0035296C">
        <w:rPr>
          <w:rFonts w:ascii="Times New Roman" w:hAnsi="Times New Roman" w:cs="Times New Roman"/>
          <w:sz w:val="24"/>
        </w:rPr>
        <w:t xml:space="preserve">there should be faculty representation on this committee.  </w:t>
      </w:r>
      <w:r w:rsidR="00DF21DA">
        <w:rPr>
          <w:rFonts w:ascii="Times New Roman" w:hAnsi="Times New Roman" w:cs="Times New Roman"/>
          <w:sz w:val="24"/>
        </w:rPr>
        <w:t xml:space="preserve">Faculty representatives were </w:t>
      </w:r>
      <w:r>
        <w:rPr>
          <w:rFonts w:ascii="Times New Roman" w:hAnsi="Times New Roman" w:cs="Times New Roman"/>
          <w:sz w:val="24"/>
        </w:rPr>
        <w:t xml:space="preserve">part of the now disbanded University Retention Committee.  </w:t>
      </w:r>
      <w:r w:rsidR="0035296C">
        <w:rPr>
          <w:rFonts w:ascii="Times New Roman" w:hAnsi="Times New Roman" w:cs="Times New Roman"/>
          <w:sz w:val="24"/>
        </w:rPr>
        <w:t xml:space="preserve">  </w:t>
      </w:r>
    </w:p>
    <w:p w:rsidR="00E52F16" w:rsidRDefault="00E52F1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Pr="00D02316" w:rsidRDefault="00E52F16" w:rsidP="00DB2A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>What is the status of the four-year degree guarantee program?</w:t>
      </w:r>
    </w:p>
    <w:p w:rsidR="00E52F16" w:rsidRDefault="00E52F1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Default="005A4C1D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The idea is dead; </w:t>
      </w:r>
      <w:r w:rsidR="00E52F16">
        <w:rPr>
          <w:rFonts w:ascii="Times New Roman" w:hAnsi="Times New Roman" w:cs="Times New Roman"/>
          <w:sz w:val="24"/>
        </w:rPr>
        <w:t>it would have been difficul</w:t>
      </w:r>
      <w:r>
        <w:rPr>
          <w:rFonts w:ascii="Times New Roman" w:hAnsi="Times New Roman" w:cs="Times New Roman"/>
          <w:sz w:val="24"/>
        </w:rPr>
        <w:t>t to administer and monitor</w:t>
      </w:r>
      <w:r w:rsidR="00E52F16">
        <w:rPr>
          <w:rFonts w:ascii="Times New Roman" w:hAnsi="Times New Roman" w:cs="Times New Roman"/>
          <w:sz w:val="24"/>
        </w:rPr>
        <w:t>.</w:t>
      </w:r>
    </w:p>
    <w:p w:rsidR="00E52F16" w:rsidRDefault="00E52F16" w:rsidP="00DB2A4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Pr="00D023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>What is the status of the Honor’s program?</w:t>
      </w:r>
    </w:p>
    <w:p w:rsidR="00E52F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Dr. Kenner is in charge of effort.  Have had 163 students apply for admission to the Honor’s program so far.</w:t>
      </w:r>
    </w:p>
    <w:p w:rsidR="00E52F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Pr="00D023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>What is the status of the budget?</w:t>
      </w:r>
    </w:p>
    <w:p w:rsidR="00E52F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52F16" w:rsidRDefault="00E52F16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</w:t>
      </w:r>
      <w:r w:rsidR="005A4C1D">
        <w:rPr>
          <w:rFonts w:ascii="Times New Roman" w:hAnsi="Times New Roman" w:cs="Times New Roman"/>
          <w:sz w:val="24"/>
        </w:rPr>
        <w:t>The b</w:t>
      </w:r>
      <w:r>
        <w:rPr>
          <w:rFonts w:ascii="Times New Roman" w:hAnsi="Times New Roman" w:cs="Times New Roman"/>
          <w:sz w:val="24"/>
        </w:rPr>
        <w:t xml:space="preserve">udget from </w:t>
      </w:r>
      <w:r w:rsidR="00DF21DA">
        <w:rPr>
          <w:rFonts w:ascii="Times New Roman" w:hAnsi="Times New Roman" w:cs="Times New Roman"/>
          <w:sz w:val="24"/>
        </w:rPr>
        <w:t>the S</w:t>
      </w:r>
      <w:r>
        <w:rPr>
          <w:rFonts w:ascii="Times New Roman" w:hAnsi="Times New Roman" w:cs="Times New Roman"/>
          <w:sz w:val="24"/>
        </w:rPr>
        <w:t xml:space="preserve">tate has yet to be set.  </w:t>
      </w:r>
      <w:r w:rsidR="005A4C1D">
        <w:rPr>
          <w:rFonts w:ascii="Times New Roman" w:hAnsi="Times New Roman" w:cs="Times New Roman"/>
          <w:sz w:val="24"/>
        </w:rPr>
        <w:t>We m</w:t>
      </w:r>
      <w:r>
        <w:rPr>
          <w:rFonts w:ascii="Times New Roman" w:hAnsi="Times New Roman" w:cs="Times New Roman"/>
          <w:sz w:val="24"/>
        </w:rPr>
        <w:t xml:space="preserve">ay </w:t>
      </w:r>
      <w:r w:rsidR="005A4C1D">
        <w:rPr>
          <w:rFonts w:ascii="Times New Roman" w:hAnsi="Times New Roman" w:cs="Times New Roman"/>
          <w:sz w:val="24"/>
        </w:rPr>
        <w:t>or may not get a 1% raise</w:t>
      </w:r>
      <w:r>
        <w:rPr>
          <w:rFonts w:ascii="Times New Roman" w:hAnsi="Times New Roman" w:cs="Times New Roman"/>
          <w:sz w:val="24"/>
        </w:rPr>
        <w:t xml:space="preserve">.  The number of faculty positions </w:t>
      </w:r>
      <w:r w:rsidR="00D02316">
        <w:rPr>
          <w:rFonts w:ascii="Times New Roman" w:hAnsi="Times New Roman" w:cs="Times New Roman"/>
          <w:sz w:val="24"/>
        </w:rPr>
        <w:t>and instructors may increase as we leave the</w:t>
      </w:r>
      <w:r w:rsidR="00DF21DA">
        <w:rPr>
          <w:rFonts w:ascii="Times New Roman" w:hAnsi="Times New Roman" w:cs="Times New Roman"/>
          <w:sz w:val="24"/>
        </w:rPr>
        <w:t xml:space="preserve"> fiscal deficit</w:t>
      </w:r>
      <w:r w:rsidR="005A4C1D">
        <w:rPr>
          <w:rFonts w:ascii="Times New Roman" w:hAnsi="Times New Roman" w:cs="Times New Roman"/>
          <w:sz w:val="24"/>
        </w:rPr>
        <w:t xml:space="preserve"> we were in.  SDSMT</w:t>
      </w:r>
      <w:r w:rsidR="00D02316">
        <w:rPr>
          <w:rFonts w:ascii="Times New Roman" w:hAnsi="Times New Roman" w:cs="Times New Roman"/>
          <w:sz w:val="24"/>
        </w:rPr>
        <w:t xml:space="preserve"> has needed to remain about $1.7 million in the black each year to pay back the </w:t>
      </w:r>
      <w:proofErr w:type="spellStart"/>
      <w:r w:rsidR="00D02316">
        <w:rPr>
          <w:rFonts w:ascii="Times New Roman" w:hAnsi="Times New Roman" w:cs="Times New Roman"/>
          <w:sz w:val="24"/>
        </w:rPr>
        <w:t>BoR.</w:t>
      </w:r>
      <w:proofErr w:type="spellEnd"/>
      <w:r w:rsidR="00D02316">
        <w:rPr>
          <w:rFonts w:ascii="Times New Roman" w:hAnsi="Times New Roman" w:cs="Times New Roman"/>
          <w:sz w:val="24"/>
        </w:rPr>
        <w:t xml:space="preserve">  As we finish paying off the </w:t>
      </w:r>
      <w:proofErr w:type="spellStart"/>
      <w:r w:rsidR="00D02316">
        <w:rPr>
          <w:rFonts w:ascii="Times New Roman" w:hAnsi="Times New Roman" w:cs="Times New Roman"/>
          <w:sz w:val="24"/>
        </w:rPr>
        <w:t>BoR</w:t>
      </w:r>
      <w:proofErr w:type="spellEnd"/>
      <w:r w:rsidR="00D02316">
        <w:rPr>
          <w:rFonts w:ascii="Times New Roman" w:hAnsi="Times New Roman" w:cs="Times New Roman"/>
          <w:sz w:val="24"/>
        </w:rPr>
        <w:t xml:space="preserve"> in about a year, this money will become available for other</w:t>
      </w:r>
      <w:r w:rsidR="005A4C1D">
        <w:rPr>
          <w:rFonts w:ascii="Times New Roman" w:hAnsi="Times New Roman" w:cs="Times New Roman"/>
          <w:sz w:val="24"/>
        </w:rPr>
        <w:t xml:space="preserve"> priorities that may give us added flexibility</w:t>
      </w:r>
      <w:r w:rsidR="00D02316">
        <w:rPr>
          <w:rFonts w:ascii="Times New Roman" w:hAnsi="Times New Roman" w:cs="Times New Roman"/>
          <w:sz w:val="24"/>
        </w:rPr>
        <w:t>.  One proposed use f</w:t>
      </w:r>
      <w:r w:rsidR="005A4C1D">
        <w:rPr>
          <w:rFonts w:ascii="Times New Roman" w:hAnsi="Times New Roman" w:cs="Times New Roman"/>
          <w:sz w:val="24"/>
        </w:rPr>
        <w:t xml:space="preserve">or some of this money is </w:t>
      </w:r>
      <w:r w:rsidR="00D02316">
        <w:rPr>
          <w:rFonts w:ascii="Times New Roman" w:hAnsi="Times New Roman" w:cs="Times New Roman"/>
          <w:sz w:val="24"/>
        </w:rPr>
        <w:t xml:space="preserve">for </w:t>
      </w:r>
      <w:r w:rsidR="00DF21DA">
        <w:rPr>
          <w:rFonts w:ascii="Times New Roman" w:hAnsi="Times New Roman" w:cs="Times New Roman"/>
          <w:sz w:val="24"/>
        </w:rPr>
        <w:t>graduate student cost sharing--</w:t>
      </w:r>
      <w:r w:rsidR="00D02316">
        <w:rPr>
          <w:rFonts w:ascii="Times New Roman" w:hAnsi="Times New Roman" w:cs="Times New Roman"/>
          <w:sz w:val="24"/>
        </w:rPr>
        <w:t>matching grant funding with institutional resources to increase effort level achi</w:t>
      </w:r>
      <w:r w:rsidR="005A4C1D">
        <w:rPr>
          <w:rFonts w:ascii="Times New Roman" w:hAnsi="Times New Roman" w:cs="Times New Roman"/>
          <w:sz w:val="24"/>
        </w:rPr>
        <w:t>evable.  The current</w:t>
      </w:r>
      <w:r w:rsidR="00D02316">
        <w:rPr>
          <w:rFonts w:ascii="Times New Roman" w:hAnsi="Times New Roman" w:cs="Times New Roman"/>
          <w:sz w:val="24"/>
        </w:rPr>
        <w:t xml:space="preserve"> Executive Council </w:t>
      </w:r>
      <w:r w:rsidR="005A4C1D">
        <w:rPr>
          <w:rFonts w:ascii="Times New Roman" w:hAnsi="Times New Roman" w:cs="Times New Roman"/>
          <w:sz w:val="24"/>
        </w:rPr>
        <w:t xml:space="preserve">plan </w:t>
      </w:r>
      <w:r w:rsidR="00D02316">
        <w:rPr>
          <w:rFonts w:ascii="Times New Roman" w:hAnsi="Times New Roman" w:cs="Times New Roman"/>
          <w:sz w:val="24"/>
        </w:rPr>
        <w:t>is to pay down the debt as quickly as possible.</w:t>
      </w:r>
    </w:p>
    <w:p w:rsidR="009B3DC3" w:rsidRDefault="009B3DC3" w:rsidP="00E52F1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9B3DC3" w:rsidRPr="00D02316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 xml:space="preserve">What is the status of the </w:t>
      </w:r>
      <w:r w:rsidR="0016039B">
        <w:rPr>
          <w:rFonts w:ascii="Times New Roman" w:hAnsi="Times New Roman" w:cs="Times New Roman"/>
          <w:b/>
          <w:sz w:val="24"/>
        </w:rPr>
        <w:t>Student</w:t>
      </w:r>
      <w:r>
        <w:rPr>
          <w:rFonts w:ascii="Times New Roman" w:hAnsi="Times New Roman" w:cs="Times New Roman"/>
          <w:b/>
          <w:sz w:val="24"/>
        </w:rPr>
        <w:t xml:space="preserve"> Success Center</w:t>
      </w:r>
      <w:r w:rsidRPr="00D02316">
        <w:rPr>
          <w:rFonts w:ascii="Times New Roman" w:hAnsi="Times New Roman" w:cs="Times New Roman"/>
          <w:b/>
          <w:sz w:val="24"/>
        </w:rPr>
        <w:t>?</w:t>
      </w:r>
      <w:r w:rsidR="0016039B">
        <w:rPr>
          <w:rFonts w:ascii="Times New Roman" w:hAnsi="Times New Roman" w:cs="Times New Roman"/>
          <w:b/>
          <w:sz w:val="24"/>
        </w:rPr>
        <w:t xml:space="preserve">  W</w:t>
      </w:r>
      <w:r>
        <w:rPr>
          <w:rFonts w:ascii="Times New Roman" w:hAnsi="Times New Roman" w:cs="Times New Roman"/>
          <w:b/>
          <w:sz w:val="24"/>
        </w:rPr>
        <w:t>hat are they doing?</w:t>
      </w:r>
    </w:p>
    <w:p w:rsidR="009B3DC3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9B3DC3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Answer:  </w:t>
      </w:r>
      <w:r w:rsidR="00DF21DA">
        <w:rPr>
          <w:rFonts w:ascii="Times New Roman" w:hAnsi="Times New Roman" w:cs="Times New Roman"/>
          <w:sz w:val="24"/>
        </w:rPr>
        <w:t xml:space="preserve">Dr. Kouris recommended faculty visit their </w:t>
      </w:r>
      <w:r w:rsidR="00ED6A6C">
        <w:rPr>
          <w:rFonts w:ascii="Times New Roman" w:hAnsi="Times New Roman" w:cs="Times New Roman"/>
          <w:sz w:val="24"/>
        </w:rPr>
        <w:t>website to see what they are doing.  The Success Center</w:t>
      </w:r>
      <w:r>
        <w:rPr>
          <w:rFonts w:ascii="Times New Roman" w:hAnsi="Times New Roman" w:cs="Times New Roman"/>
          <w:sz w:val="24"/>
        </w:rPr>
        <w:t xml:space="preserve"> is not meant to be a home for troub</w:t>
      </w:r>
      <w:r w:rsidR="0016039B">
        <w:rPr>
          <w:rFonts w:ascii="Times New Roman" w:hAnsi="Times New Roman" w:cs="Times New Roman"/>
          <w:sz w:val="24"/>
        </w:rPr>
        <w:t xml:space="preserve">led children, but to provide </w:t>
      </w:r>
      <w:r>
        <w:rPr>
          <w:rFonts w:ascii="Times New Roman" w:hAnsi="Times New Roman" w:cs="Times New Roman"/>
          <w:sz w:val="24"/>
        </w:rPr>
        <w:t>opportunity for all students.  The Provost has found the</w:t>
      </w:r>
      <w:r w:rsidR="0016039B">
        <w:rPr>
          <w:rFonts w:ascii="Times New Roman" w:hAnsi="Times New Roman" w:cs="Times New Roman"/>
          <w:sz w:val="24"/>
        </w:rPr>
        <w:t xml:space="preserve">ir </w:t>
      </w:r>
      <w:r>
        <w:rPr>
          <w:rFonts w:ascii="Times New Roman" w:hAnsi="Times New Roman" w:cs="Times New Roman"/>
          <w:sz w:val="24"/>
        </w:rPr>
        <w:t>efforts to be really unique.</w:t>
      </w:r>
    </w:p>
    <w:p w:rsidR="009B3DC3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9B3DC3" w:rsidRPr="00D02316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02316">
        <w:rPr>
          <w:rFonts w:ascii="Times New Roman" w:hAnsi="Times New Roman" w:cs="Times New Roman"/>
          <w:b/>
          <w:sz w:val="24"/>
        </w:rPr>
        <w:t xml:space="preserve">What is the status of </w:t>
      </w:r>
      <w:r>
        <w:rPr>
          <w:rFonts w:ascii="Times New Roman" w:hAnsi="Times New Roman" w:cs="Times New Roman"/>
          <w:b/>
          <w:sz w:val="24"/>
        </w:rPr>
        <w:t>Starfish</w:t>
      </w:r>
      <w:r w:rsidRPr="00D02316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 Have any evaluation criteria been set</w:t>
      </w:r>
    </w:p>
    <w:p w:rsidR="009B3DC3" w:rsidRDefault="009B3DC3" w:rsidP="009B3DC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41EEA" w:rsidRDefault="009B3DC3" w:rsidP="00B41EE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Answer:  There is a lunch-n-learn about Starfish in early February.  Participation is higher this semester than in the past, alth</w:t>
      </w:r>
      <w:r w:rsidR="0016039B">
        <w:rPr>
          <w:rFonts w:ascii="Times New Roman" w:hAnsi="Times New Roman" w:cs="Times New Roman"/>
          <w:sz w:val="24"/>
        </w:rPr>
        <w:t xml:space="preserve">ough this may be </w:t>
      </w:r>
      <w:r>
        <w:rPr>
          <w:rFonts w:ascii="Times New Roman" w:hAnsi="Times New Roman" w:cs="Times New Roman"/>
          <w:sz w:val="24"/>
        </w:rPr>
        <w:t xml:space="preserve">a result of </w:t>
      </w:r>
      <w:r w:rsidR="00F85A0F"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sz w:val="24"/>
        </w:rPr>
        <w:t xml:space="preserve">administrative push to have many classes use Starfish.  Two </w:t>
      </w:r>
      <w:r w:rsidR="0016039B">
        <w:rPr>
          <w:rFonts w:ascii="Times New Roman" w:hAnsi="Times New Roman" w:cs="Times New Roman"/>
          <w:sz w:val="24"/>
        </w:rPr>
        <w:t xml:space="preserve">SD </w:t>
      </w:r>
      <w:r>
        <w:rPr>
          <w:rFonts w:ascii="Times New Roman" w:hAnsi="Times New Roman" w:cs="Times New Roman"/>
          <w:sz w:val="24"/>
        </w:rPr>
        <w:t>schools dro</w:t>
      </w:r>
      <w:r w:rsidR="0016039B">
        <w:rPr>
          <w:rFonts w:ascii="Times New Roman" w:hAnsi="Times New Roman" w:cs="Times New Roman"/>
          <w:sz w:val="24"/>
        </w:rPr>
        <w:t xml:space="preserve">pped </w:t>
      </w:r>
      <w:r>
        <w:rPr>
          <w:rFonts w:ascii="Times New Roman" w:hAnsi="Times New Roman" w:cs="Times New Roman"/>
          <w:sz w:val="24"/>
        </w:rPr>
        <w:t xml:space="preserve">Starfish, so now it costs us more.  </w:t>
      </w:r>
      <w:r w:rsidR="00ED6A6C">
        <w:rPr>
          <w:rFonts w:ascii="Times New Roman" w:hAnsi="Times New Roman" w:cs="Times New Roman"/>
          <w:sz w:val="24"/>
        </w:rPr>
        <w:t>Still, n</w:t>
      </w:r>
      <w:r>
        <w:rPr>
          <w:rFonts w:ascii="Times New Roman" w:hAnsi="Times New Roman" w:cs="Times New Roman"/>
          <w:sz w:val="24"/>
        </w:rPr>
        <w:t>othing may be better and</w:t>
      </w:r>
      <w:r w:rsidR="00ED6A6C">
        <w:rPr>
          <w:rFonts w:ascii="Times New Roman" w:hAnsi="Times New Roman" w:cs="Times New Roman"/>
          <w:sz w:val="24"/>
        </w:rPr>
        <w:t xml:space="preserve"> cheaper than Starfish.  Other systems are</w:t>
      </w:r>
      <w:r>
        <w:rPr>
          <w:rFonts w:ascii="Times New Roman" w:hAnsi="Times New Roman" w:cs="Times New Roman"/>
          <w:sz w:val="24"/>
        </w:rPr>
        <w:t xml:space="preserve"> not an option for us</w:t>
      </w:r>
      <w:r w:rsidR="00ED6A6C">
        <w:rPr>
          <w:rFonts w:ascii="Times New Roman" w:hAnsi="Times New Roman" w:cs="Times New Roman"/>
          <w:sz w:val="24"/>
        </w:rPr>
        <w:t xml:space="preserve"> at this point but it </w:t>
      </w:r>
      <w:r w:rsidR="0016039B">
        <w:rPr>
          <w:rFonts w:ascii="Times New Roman" w:hAnsi="Times New Roman" w:cs="Times New Roman"/>
          <w:sz w:val="24"/>
        </w:rPr>
        <w:t xml:space="preserve">may be possible to use </w:t>
      </w:r>
      <w:proofErr w:type="spellStart"/>
      <w:r w:rsidR="0016039B">
        <w:rPr>
          <w:rFonts w:ascii="Times New Roman" w:hAnsi="Times New Roman" w:cs="Times New Roman"/>
          <w:sz w:val="24"/>
        </w:rPr>
        <w:t>WebA</w:t>
      </w:r>
      <w:r>
        <w:rPr>
          <w:rFonts w:ascii="Times New Roman" w:hAnsi="Times New Roman" w:cs="Times New Roman"/>
          <w:sz w:val="24"/>
        </w:rPr>
        <w:t>dvisor</w:t>
      </w:r>
      <w:proofErr w:type="spellEnd"/>
      <w:r>
        <w:rPr>
          <w:rFonts w:ascii="Times New Roman" w:hAnsi="Times New Roman" w:cs="Times New Roman"/>
          <w:sz w:val="24"/>
        </w:rPr>
        <w:t xml:space="preserve"> to achieve similar results.</w:t>
      </w:r>
    </w:p>
    <w:p w:rsidR="00B41EEA" w:rsidRDefault="00B41EEA" w:rsidP="00B41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2346" w:rsidRPr="00B41EEA" w:rsidRDefault="004B2102" w:rsidP="00B41EE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Rice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B2102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at </w:t>
      </w:r>
      <w:r w:rsidR="001655FD">
        <w:rPr>
          <w:rFonts w:ascii="Times New Roman" w:hAnsi="Times New Roman" w:cs="Times New Roman"/>
          <w:sz w:val="24"/>
          <w:szCs w:val="24"/>
        </w:rPr>
        <w:t>4:5</w:t>
      </w:r>
      <w:r w:rsidR="002458BA">
        <w:rPr>
          <w:rFonts w:ascii="Times New Roman" w:hAnsi="Times New Roman" w:cs="Times New Roman"/>
          <w:sz w:val="24"/>
          <w:szCs w:val="24"/>
        </w:rPr>
        <w:t>5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 pm.</w:t>
      </w:r>
    </w:p>
    <w:sectPr w:rsidR="00A92346" w:rsidRPr="00B41EEA" w:rsidSect="00BA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41"/>
    <w:multiLevelType w:val="hybridMultilevel"/>
    <w:tmpl w:val="314A69E4"/>
    <w:lvl w:ilvl="0" w:tplc="0B484AD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2CA5"/>
    <w:multiLevelType w:val="hybridMultilevel"/>
    <w:tmpl w:val="891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FBB"/>
    <w:multiLevelType w:val="hybridMultilevel"/>
    <w:tmpl w:val="0674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E8B"/>
    <w:multiLevelType w:val="hybridMultilevel"/>
    <w:tmpl w:val="AB2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3E7"/>
    <w:multiLevelType w:val="hybridMultilevel"/>
    <w:tmpl w:val="060A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C6F"/>
    <w:multiLevelType w:val="hybridMultilevel"/>
    <w:tmpl w:val="43E65C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513A"/>
    <w:multiLevelType w:val="hybridMultilevel"/>
    <w:tmpl w:val="B41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B63E5"/>
    <w:multiLevelType w:val="hybridMultilevel"/>
    <w:tmpl w:val="3A9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8037C"/>
    <w:multiLevelType w:val="hybridMultilevel"/>
    <w:tmpl w:val="B33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6A5F"/>
    <w:multiLevelType w:val="hybridMultilevel"/>
    <w:tmpl w:val="C9927C00"/>
    <w:lvl w:ilvl="0" w:tplc="AD38E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0025"/>
    <w:multiLevelType w:val="hybridMultilevel"/>
    <w:tmpl w:val="974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2F6D"/>
    <w:multiLevelType w:val="hybridMultilevel"/>
    <w:tmpl w:val="474CB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7E9C"/>
    <w:multiLevelType w:val="hybridMultilevel"/>
    <w:tmpl w:val="D25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0E18E9"/>
    <w:multiLevelType w:val="hybridMultilevel"/>
    <w:tmpl w:val="C58AD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073D"/>
    <w:multiLevelType w:val="hybridMultilevel"/>
    <w:tmpl w:val="A476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9"/>
    <w:rsid w:val="00011565"/>
    <w:rsid w:val="000138BE"/>
    <w:rsid w:val="000212B9"/>
    <w:rsid w:val="00051F6D"/>
    <w:rsid w:val="00060106"/>
    <w:rsid w:val="000B51EF"/>
    <w:rsid w:val="000C0557"/>
    <w:rsid w:val="000C55C6"/>
    <w:rsid w:val="000F6120"/>
    <w:rsid w:val="001064A6"/>
    <w:rsid w:val="00137D2A"/>
    <w:rsid w:val="001508C5"/>
    <w:rsid w:val="0016039B"/>
    <w:rsid w:val="001655FD"/>
    <w:rsid w:val="00166AC3"/>
    <w:rsid w:val="00182063"/>
    <w:rsid w:val="001A4CB6"/>
    <w:rsid w:val="001C26AC"/>
    <w:rsid w:val="001D2B45"/>
    <w:rsid w:val="001F77E0"/>
    <w:rsid w:val="002019B6"/>
    <w:rsid w:val="002023D7"/>
    <w:rsid w:val="00234696"/>
    <w:rsid w:val="002458BA"/>
    <w:rsid w:val="002529E2"/>
    <w:rsid w:val="00253BDF"/>
    <w:rsid w:val="00271FA9"/>
    <w:rsid w:val="00281562"/>
    <w:rsid w:val="0029176A"/>
    <w:rsid w:val="002C2BFA"/>
    <w:rsid w:val="00322E09"/>
    <w:rsid w:val="00327932"/>
    <w:rsid w:val="00350011"/>
    <w:rsid w:val="0035296C"/>
    <w:rsid w:val="00385BFC"/>
    <w:rsid w:val="003A10D5"/>
    <w:rsid w:val="003C4674"/>
    <w:rsid w:val="003F1767"/>
    <w:rsid w:val="003F6A08"/>
    <w:rsid w:val="003F6A5E"/>
    <w:rsid w:val="004943D1"/>
    <w:rsid w:val="004B2102"/>
    <w:rsid w:val="00500B47"/>
    <w:rsid w:val="00535E68"/>
    <w:rsid w:val="0053796A"/>
    <w:rsid w:val="00537CCA"/>
    <w:rsid w:val="00575107"/>
    <w:rsid w:val="005A4C1D"/>
    <w:rsid w:val="005D4555"/>
    <w:rsid w:val="005E3A64"/>
    <w:rsid w:val="0060469F"/>
    <w:rsid w:val="006574A3"/>
    <w:rsid w:val="006638FF"/>
    <w:rsid w:val="006A2A95"/>
    <w:rsid w:val="006B5D5D"/>
    <w:rsid w:val="006D5592"/>
    <w:rsid w:val="00707ADE"/>
    <w:rsid w:val="007264A2"/>
    <w:rsid w:val="00735123"/>
    <w:rsid w:val="00767B7B"/>
    <w:rsid w:val="007846D1"/>
    <w:rsid w:val="0079016E"/>
    <w:rsid w:val="007C2DEF"/>
    <w:rsid w:val="007C7E4A"/>
    <w:rsid w:val="0081258D"/>
    <w:rsid w:val="00823D15"/>
    <w:rsid w:val="00824AA9"/>
    <w:rsid w:val="008559B7"/>
    <w:rsid w:val="0087637D"/>
    <w:rsid w:val="008F762A"/>
    <w:rsid w:val="0090334F"/>
    <w:rsid w:val="0095252B"/>
    <w:rsid w:val="009712C3"/>
    <w:rsid w:val="009A4A76"/>
    <w:rsid w:val="009B3DC3"/>
    <w:rsid w:val="009C619B"/>
    <w:rsid w:val="009D725A"/>
    <w:rsid w:val="009E2AF9"/>
    <w:rsid w:val="009F2B69"/>
    <w:rsid w:val="00A11BA2"/>
    <w:rsid w:val="00A126C9"/>
    <w:rsid w:val="00A24302"/>
    <w:rsid w:val="00A407FF"/>
    <w:rsid w:val="00A52891"/>
    <w:rsid w:val="00A66104"/>
    <w:rsid w:val="00A8176E"/>
    <w:rsid w:val="00A92346"/>
    <w:rsid w:val="00A927B3"/>
    <w:rsid w:val="00AC7022"/>
    <w:rsid w:val="00AF1C69"/>
    <w:rsid w:val="00B27C9D"/>
    <w:rsid w:val="00B41EEA"/>
    <w:rsid w:val="00B42CCB"/>
    <w:rsid w:val="00B5472A"/>
    <w:rsid w:val="00B747CC"/>
    <w:rsid w:val="00BA12D1"/>
    <w:rsid w:val="00BA1BE6"/>
    <w:rsid w:val="00BC12FE"/>
    <w:rsid w:val="00BF72C8"/>
    <w:rsid w:val="00C41B2E"/>
    <w:rsid w:val="00C553C1"/>
    <w:rsid w:val="00C9794C"/>
    <w:rsid w:val="00CD7F48"/>
    <w:rsid w:val="00CD7F97"/>
    <w:rsid w:val="00CE2BA3"/>
    <w:rsid w:val="00D02316"/>
    <w:rsid w:val="00D05C93"/>
    <w:rsid w:val="00D15F05"/>
    <w:rsid w:val="00D44EB5"/>
    <w:rsid w:val="00D54777"/>
    <w:rsid w:val="00D734CA"/>
    <w:rsid w:val="00DA6DA3"/>
    <w:rsid w:val="00DB2A45"/>
    <w:rsid w:val="00DC3DEE"/>
    <w:rsid w:val="00DC4353"/>
    <w:rsid w:val="00DC479D"/>
    <w:rsid w:val="00DF21DA"/>
    <w:rsid w:val="00E2523A"/>
    <w:rsid w:val="00E27EAA"/>
    <w:rsid w:val="00E52F16"/>
    <w:rsid w:val="00E63102"/>
    <w:rsid w:val="00EA0684"/>
    <w:rsid w:val="00EC70AE"/>
    <w:rsid w:val="00ED6A6C"/>
    <w:rsid w:val="00EE77FB"/>
    <w:rsid w:val="00F23434"/>
    <w:rsid w:val="00F53FD9"/>
    <w:rsid w:val="00F7284E"/>
    <w:rsid w:val="00F84B18"/>
    <w:rsid w:val="00F85A0F"/>
    <w:rsid w:val="00F92261"/>
    <w:rsid w:val="00FD2C23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R. T.</dc:creator>
  <cp:lastModifiedBy>tmasterl</cp:lastModifiedBy>
  <cp:revision>2</cp:revision>
  <cp:lastPrinted>2017-02-07T20:05:00Z</cp:lastPrinted>
  <dcterms:created xsi:type="dcterms:W3CDTF">2017-02-07T22:13:00Z</dcterms:created>
  <dcterms:modified xsi:type="dcterms:W3CDTF">2017-02-07T22:13:00Z</dcterms:modified>
</cp:coreProperties>
</file>