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45" w:rsidRPr="00271FA9" w:rsidRDefault="00271FA9" w:rsidP="00271F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1FA9">
        <w:rPr>
          <w:rFonts w:ascii="Times New Roman" w:hAnsi="Times New Roman" w:cs="Times New Roman"/>
          <w:b/>
          <w:sz w:val="24"/>
          <w:szCs w:val="24"/>
        </w:rPr>
        <w:t xml:space="preserve">Minutes of the </w:t>
      </w:r>
      <w:r w:rsidR="0087637D">
        <w:rPr>
          <w:rFonts w:ascii="Times New Roman" w:hAnsi="Times New Roman" w:cs="Times New Roman"/>
          <w:b/>
          <w:sz w:val="24"/>
          <w:szCs w:val="24"/>
        </w:rPr>
        <w:t>Fall</w:t>
      </w:r>
      <w:r w:rsidR="0053796A">
        <w:rPr>
          <w:rFonts w:ascii="Times New Roman" w:hAnsi="Times New Roman" w:cs="Times New Roman"/>
          <w:b/>
          <w:sz w:val="24"/>
          <w:szCs w:val="24"/>
        </w:rPr>
        <w:t xml:space="preserve"> All Faculty</w:t>
      </w:r>
      <w:r w:rsidRPr="00271FA9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271FA9" w:rsidRPr="00271FA9" w:rsidRDefault="0087637D" w:rsidP="00271F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C41B2E">
        <w:rPr>
          <w:rFonts w:ascii="Times New Roman" w:hAnsi="Times New Roman" w:cs="Times New Roman"/>
          <w:sz w:val="24"/>
          <w:szCs w:val="24"/>
        </w:rPr>
        <w:t>22</w:t>
      </w:r>
      <w:r w:rsidR="00E63102">
        <w:rPr>
          <w:rFonts w:ascii="Times New Roman" w:hAnsi="Times New Roman" w:cs="Times New Roman"/>
          <w:sz w:val="24"/>
          <w:szCs w:val="24"/>
        </w:rPr>
        <w:t>, 201</w:t>
      </w:r>
      <w:r w:rsidR="00C41B2E">
        <w:rPr>
          <w:rFonts w:ascii="Times New Roman" w:hAnsi="Times New Roman" w:cs="Times New Roman"/>
          <w:sz w:val="24"/>
          <w:szCs w:val="24"/>
        </w:rPr>
        <w:t>5</w:t>
      </w:r>
    </w:p>
    <w:p w:rsidR="00271FA9" w:rsidRPr="00271FA9" w:rsidRDefault="00C41B2E" w:rsidP="00271F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</w:t>
      </w:r>
      <w:r w:rsidR="00E63102">
        <w:rPr>
          <w:rFonts w:ascii="Times New Roman" w:hAnsi="Times New Roman" w:cs="Times New Roman"/>
          <w:sz w:val="24"/>
          <w:szCs w:val="24"/>
        </w:rPr>
        <w:t xml:space="preserve"> Building 2</w:t>
      </w:r>
      <w:r>
        <w:rPr>
          <w:rFonts w:ascii="Times New Roman" w:hAnsi="Times New Roman" w:cs="Times New Roman"/>
          <w:sz w:val="24"/>
          <w:szCs w:val="24"/>
        </w:rPr>
        <w:t>03</w:t>
      </w:r>
    </w:p>
    <w:p w:rsidR="00271FA9" w:rsidRDefault="00B27C9D" w:rsidP="00271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="0087637D">
        <w:rPr>
          <w:rFonts w:ascii="Times New Roman" w:hAnsi="Times New Roman" w:cs="Times New Roman"/>
          <w:sz w:val="24"/>
          <w:szCs w:val="24"/>
        </w:rPr>
        <w:t>Rod Rice</w:t>
      </w:r>
      <w:r>
        <w:rPr>
          <w:rFonts w:ascii="Times New Roman" w:hAnsi="Times New Roman" w:cs="Times New Roman"/>
          <w:sz w:val="24"/>
          <w:szCs w:val="24"/>
        </w:rPr>
        <w:t xml:space="preserve"> called the meeting to order shortly after 4 pm.  </w:t>
      </w:r>
      <w:r w:rsidR="00936D6B">
        <w:rPr>
          <w:rFonts w:ascii="Times New Roman" w:hAnsi="Times New Roman" w:cs="Times New Roman"/>
          <w:sz w:val="24"/>
          <w:szCs w:val="24"/>
        </w:rPr>
        <w:t>The Provost/VP for Academic Affairs and 42</w:t>
      </w:r>
      <w:r w:rsidR="00BB3B31">
        <w:rPr>
          <w:rFonts w:ascii="Times New Roman" w:hAnsi="Times New Roman" w:cs="Times New Roman"/>
          <w:sz w:val="24"/>
          <w:szCs w:val="24"/>
        </w:rPr>
        <w:t xml:space="preserve"> faculty members attended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BFA" w:rsidRDefault="00936D6B" w:rsidP="002C2B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Origin and Purpose of Workload Committee</w:t>
      </w:r>
    </w:p>
    <w:p w:rsidR="00936D6B" w:rsidRDefault="00936D6B" w:rsidP="004B2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process for developing a workload model was initiated by the President last spring because the current document, the 2006 Statement of Institutional Priorities for Faculty Performance, does not contain one.  </w:t>
      </w:r>
    </w:p>
    <w:p w:rsidR="00767B7B" w:rsidRDefault="00767B7B" w:rsidP="004B2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Laurie Anderson,</w:t>
      </w:r>
      <w:r w:rsidR="00BB3B31">
        <w:rPr>
          <w:rFonts w:ascii="Times New Roman" w:hAnsi="Times New Roman" w:cs="Times New Roman"/>
          <w:sz w:val="24"/>
          <w:szCs w:val="24"/>
        </w:rPr>
        <w:t xml:space="preserve"> Chairman of the Workload </w:t>
      </w:r>
      <w:r w:rsidR="00936D6B">
        <w:rPr>
          <w:rFonts w:ascii="Times New Roman" w:hAnsi="Times New Roman" w:cs="Times New Roman"/>
          <w:sz w:val="24"/>
          <w:szCs w:val="24"/>
        </w:rPr>
        <w:t>Committee, and Dr.</w:t>
      </w:r>
      <w:r>
        <w:rPr>
          <w:rFonts w:ascii="Times New Roman" w:hAnsi="Times New Roman" w:cs="Times New Roman"/>
          <w:sz w:val="24"/>
          <w:szCs w:val="24"/>
        </w:rPr>
        <w:t xml:space="preserve"> Kouris described the purpose of the committee</w:t>
      </w:r>
      <w:r w:rsidR="00AF4174">
        <w:rPr>
          <w:rFonts w:ascii="Times New Roman" w:hAnsi="Times New Roman" w:cs="Times New Roman"/>
          <w:sz w:val="24"/>
          <w:szCs w:val="24"/>
        </w:rPr>
        <w:t xml:space="preserve"> and outlined the following parameters for the workload model</w:t>
      </w:r>
      <w:r w:rsidR="00BB3B31">
        <w:rPr>
          <w:rFonts w:ascii="Times New Roman" w:hAnsi="Times New Roman" w:cs="Times New Roman"/>
          <w:sz w:val="24"/>
          <w:szCs w:val="24"/>
        </w:rPr>
        <w:t>:</w:t>
      </w:r>
    </w:p>
    <w:p w:rsidR="00767B7B" w:rsidRPr="003C4674" w:rsidRDefault="00AF4174" w:rsidP="003C46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the Mines Strategic P</w:t>
      </w:r>
      <w:r w:rsidR="00281562" w:rsidRPr="003C4674">
        <w:rPr>
          <w:rFonts w:ascii="Times New Roman" w:hAnsi="Times New Roman" w:cs="Times New Roman"/>
          <w:sz w:val="24"/>
          <w:szCs w:val="24"/>
        </w:rPr>
        <w:t>lan</w:t>
      </w:r>
    </w:p>
    <w:p w:rsidR="00281562" w:rsidRPr="003C4674" w:rsidRDefault="00AF4174" w:rsidP="003C46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81562" w:rsidRPr="003C4674">
        <w:rPr>
          <w:rFonts w:ascii="Times New Roman" w:hAnsi="Times New Roman" w:cs="Times New Roman"/>
          <w:sz w:val="24"/>
          <w:szCs w:val="24"/>
        </w:rPr>
        <w:t xml:space="preserve">rovide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81562" w:rsidRPr="003C4674">
        <w:rPr>
          <w:rFonts w:ascii="Times New Roman" w:hAnsi="Times New Roman" w:cs="Times New Roman"/>
          <w:sz w:val="24"/>
          <w:szCs w:val="24"/>
        </w:rPr>
        <w:t xml:space="preserve">department heads with </w:t>
      </w:r>
      <w:r>
        <w:rPr>
          <w:rFonts w:ascii="Times New Roman" w:hAnsi="Times New Roman" w:cs="Times New Roman"/>
          <w:sz w:val="24"/>
          <w:szCs w:val="24"/>
        </w:rPr>
        <w:t>the flexibility they need in their leadership role</w:t>
      </w:r>
    </w:p>
    <w:p w:rsidR="00281562" w:rsidRPr="003C4674" w:rsidRDefault="00AF4174" w:rsidP="003C46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Optimize the talents of the faculty</w:t>
      </w:r>
      <w:r w:rsidR="00281562" w:rsidRPr="003C4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562" w:rsidRDefault="00AF4174" w:rsidP="003C46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consistent with the BoR-COHE agreement</w:t>
      </w:r>
    </w:p>
    <w:p w:rsidR="003C4674" w:rsidRDefault="00AF4174" w:rsidP="003C46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excellence in every aspect of our mission</w:t>
      </w:r>
    </w:p>
    <w:p w:rsidR="003C4674" w:rsidRDefault="00AF4174" w:rsidP="003C46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equity, recognizing the variety of purpose within our disciplines</w:t>
      </w:r>
    </w:p>
    <w:p w:rsidR="003C4674" w:rsidRDefault="00AF4174" w:rsidP="003C46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Withstand the test of time</w:t>
      </w:r>
    </w:p>
    <w:p w:rsidR="003C4674" w:rsidRDefault="00AF4174" w:rsidP="003C4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Workload </w:t>
      </w:r>
      <w:r w:rsidR="003C4674">
        <w:rPr>
          <w:rFonts w:ascii="Times New Roman" w:hAnsi="Times New Roman" w:cs="Times New Roman"/>
          <w:sz w:val="24"/>
          <w:szCs w:val="24"/>
        </w:rPr>
        <w:t>Committee’s role is to act as an advisory panel for the Institutional Workload Committee (</w:t>
      </w:r>
      <w:r>
        <w:rPr>
          <w:rFonts w:ascii="Times New Roman" w:hAnsi="Times New Roman" w:cs="Times New Roman"/>
          <w:sz w:val="24"/>
          <w:szCs w:val="24"/>
        </w:rPr>
        <w:t>IWC) specified in the BoR/COHE A</w:t>
      </w:r>
      <w:r w:rsidR="003C4674">
        <w:rPr>
          <w:rFonts w:ascii="Times New Roman" w:hAnsi="Times New Roman" w:cs="Times New Roman"/>
          <w:sz w:val="24"/>
          <w:szCs w:val="24"/>
        </w:rPr>
        <w:t>greement</w:t>
      </w:r>
      <w:r>
        <w:rPr>
          <w:rFonts w:ascii="Times New Roman" w:hAnsi="Times New Roman" w:cs="Times New Roman"/>
          <w:sz w:val="24"/>
          <w:szCs w:val="24"/>
        </w:rPr>
        <w:t xml:space="preserve"> (section 10.3, Workload)</w:t>
      </w:r>
      <w:r w:rsidR="003C467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C4674">
        <w:rPr>
          <w:rFonts w:ascii="Times New Roman" w:hAnsi="Times New Roman" w:cs="Times New Roman"/>
          <w:sz w:val="24"/>
          <w:szCs w:val="24"/>
        </w:rPr>
        <w:t>he IWC</w:t>
      </w:r>
      <w:r w:rsidR="00732B2C">
        <w:rPr>
          <w:rFonts w:ascii="Times New Roman" w:hAnsi="Times New Roman" w:cs="Times New Roman"/>
          <w:sz w:val="24"/>
          <w:szCs w:val="24"/>
        </w:rPr>
        <w:t>, consisting of three members appointed by COHE and three by President Wilson,</w:t>
      </w:r>
      <w:r w:rsidR="003C4674">
        <w:rPr>
          <w:rFonts w:ascii="Times New Roman" w:hAnsi="Times New Roman" w:cs="Times New Roman"/>
          <w:sz w:val="24"/>
          <w:szCs w:val="24"/>
        </w:rPr>
        <w:t xml:space="preserve"> is free to accept or r</w:t>
      </w:r>
      <w:r>
        <w:rPr>
          <w:rFonts w:ascii="Times New Roman" w:hAnsi="Times New Roman" w:cs="Times New Roman"/>
          <w:sz w:val="24"/>
          <w:szCs w:val="24"/>
        </w:rPr>
        <w:t>eject all suggestions made by the Workload</w:t>
      </w:r>
      <w:r w:rsidR="003C4674">
        <w:rPr>
          <w:rFonts w:ascii="Times New Roman" w:hAnsi="Times New Roman" w:cs="Times New Roman"/>
          <w:sz w:val="24"/>
          <w:szCs w:val="24"/>
        </w:rPr>
        <w:t xml:space="preserve"> Co</w:t>
      </w:r>
      <w:r w:rsidR="00732B2C">
        <w:rPr>
          <w:rFonts w:ascii="Times New Roman" w:hAnsi="Times New Roman" w:cs="Times New Roman"/>
          <w:sz w:val="24"/>
          <w:szCs w:val="24"/>
        </w:rPr>
        <w:t xml:space="preserve">mmittee.  If the IWC rejects the plan or their recommendations are not approved by the President, the issues may be submitted by either party to the BoR for its decision. </w:t>
      </w:r>
    </w:p>
    <w:p w:rsidR="00732B2C" w:rsidRPr="00732B2C" w:rsidRDefault="00732B2C" w:rsidP="004B21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EA0684" w:rsidRDefault="00EA0684" w:rsidP="004B2102">
      <w:pPr>
        <w:rPr>
          <w:rFonts w:ascii="Times New Roman" w:hAnsi="Times New Roman" w:cs="Times New Roman"/>
          <w:sz w:val="24"/>
          <w:szCs w:val="24"/>
        </w:rPr>
      </w:pPr>
      <w:r w:rsidRPr="00EA0684">
        <w:rPr>
          <w:rFonts w:ascii="Times New Roman" w:hAnsi="Times New Roman" w:cs="Times New Roman"/>
          <w:i/>
          <w:sz w:val="24"/>
          <w:szCs w:val="24"/>
        </w:rPr>
        <w:t>Question:</w:t>
      </w:r>
      <w:r w:rsidR="00732B2C">
        <w:rPr>
          <w:rFonts w:ascii="Times New Roman" w:hAnsi="Times New Roman" w:cs="Times New Roman"/>
          <w:sz w:val="24"/>
          <w:szCs w:val="24"/>
        </w:rPr>
        <w:t xml:space="preserve">  Will</w:t>
      </w:r>
      <w:r>
        <w:rPr>
          <w:rFonts w:ascii="Times New Roman" w:hAnsi="Times New Roman" w:cs="Times New Roman"/>
          <w:sz w:val="24"/>
          <w:szCs w:val="24"/>
        </w:rPr>
        <w:t xml:space="preserve"> there </w:t>
      </w:r>
      <w:r w:rsidR="00732B2C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a minimum set of standards?</w:t>
      </w:r>
    </w:p>
    <w:p w:rsidR="00EA0684" w:rsidRDefault="00363F18" w:rsidP="004B2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Response</w:t>
      </w:r>
      <w:r w:rsidR="00732B2C">
        <w:rPr>
          <w:rFonts w:ascii="Times New Roman" w:hAnsi="Times New Roman" w:cs="Times New Roman"/>
          <w:i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In section 10.3 of the COHE agreement,</w:t>
      </w:r>
      <w:r w:rsidR="00EA0684">
        <w:rPr>
          <w:rFonts w:ascii="Times New Roman" w:hAnsi="Times New Roman" w:cs="Times New Roman"/>
          <w:sz w:val="24"/>
          <w:szCs w:val="24"/>
        </w:rPr>
        <w:t xml:space="preserve"> 30 credit hours per academic year </w:t>
      </w:r>
      <w:r>
        <w:rPr>
          <w:rFonts w:ascii="Times New Roman" w:hAnsi="Times New Roman" w:cs="Times New Roman"/>
          <w:sz w:val="24"/>
          <w:szCs w:val="24"/>
        </w:rPr>
        <w:t>are specified.  Primary res</w:t>
      </w:r>
      <w:r w:rsidR="00936D6B">
        <w:rPr>
          <w:rFonts w:ascii="Times New Roman" w:hAnsi="Times New Roman" w:cs="Times New Roman"/>
          <w:sz w:val="24"/>
          <w:szCs w:val="24"/>
        </w:rPr>
        <w:t>earch and teaching resp</w:t>
      </w:r>
      <w:r>
        <w:rPr>
          <w:rFonts w:ascii="Times New Roman" w:hAnsi="Times New Roman" w:cs="Times New Roman"/>
          <w:sz w:val="24"/>
          <w:szCs w:val="24"/>
        </w:rPr>
        <w:t>onsibilities</w:t>
      </w:r>
      <w:r w:rsidR="00EA0684">
        <w:rPr>
          <w:rFonts w:ascii="Times New Roman" w:hAnsi="Times New Roman" w:cs="Times New Roman"/>
          <w:sz w:val="24"/>
          <w:szCs w:val="24"/>
        </w:rPr>
        <w:t xml:space="preserve"> are mentioned but not defined.  Some flexibility</w:t>
      </w:r>
      <w:r w:rsidR="00AF1C69">
        <w:rPr>
          <w:rFonts w:ascii="Times New Roman" w:hAnsi="Times New Roman" w:cs="Times New Roman"/>
          <w:sz w:val="24"/>
          <w:szCs w:val="24"/>
        </w:rPr>
        <w:t xml:space="preserve"> is given</w:t>
      </w:r>
      <w:r w:rsidR="00EA0684">
        <w:rPr>
          <w:rFonts w:ascii="Times New Roman" w:hAnsi="Times New Roman" w:cs="Times New Roman"/>
          <w:sz w:val="24"/>
          <w:szCs w:val="24"/>
        </w:rPr>
        <w:t xml:space="preserve"> </w:t>
      </w:r>
      <w:r w:rsidR="00936D6B">
        <w:rPr>
          <w:rFonts w:ascii="Times New Roman" w:hAnsi="Times New Roman" w:cs="Times New Roman"/>
          <w:sz w:val="24"/>
          <w:szCs w:val="24"/>
        </w:rPr>
        <w:t xml:space="preserve">in counting hours for </w:t>
      </w:r>
      <w:r w:rsidR="00EA0684">
        <w:rPr>
          <w:rFonts w:ascii="Times New Roman" w:hAnsi="Times New Roman" w:cs="Times New Roman"/>
          <w:sz w:val="24"/>
          <w:szCs w:val="24"/>
        </w:rPr>
        <w:t>research faculty</w:t>
      </w:r>
      <w:r w:rsidR="00AF1C6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However, a</w:t>
      </w:r>
      <w:r w:rsidR="00012A0C">
        <w:rPr>
          <w:rFonts w:ascii="Times New Roman" w:hAnsi="Times New Roman" w:cs="Times New Roman"/>
          <w:sz w:val="24"/>
          <w:szCs w:val="24"/>
        </w:rPr>
        <w:t xml:space="preserve"> clear workload model is needed</w:t>
      </w:r>
      <w:r w:rsidR="00AF1C69">
        <w:rPr>
          <w:rFonts w:ascii="Times New Roman" w:hAnsi="Times New Roman" w:cs="Times New Roman"/>
          <w:sz w:val="24"/>
          <w:szCs w:val="24"/>
        </w:rPr>
        <w:t xml:space="preserve"> before feedback can be of value.</w:t>
      </w:r>
    </w:p>
    <w:p w:rsidR="00AF1C69" w:rsidRDefault="00AF1C69" w:rsidP="00AF1C69">
      <w:pPr>
        <w:rPr>
          <w:rFonts w:ascii="Times New Roman" w:hAnsi="Times New Roman" w:cs="Times New Roman"/>
          <w:sz w:val="24"/>
          <w:szCs w:val="24"/>
        </w:rPr>
      </w:pPr>
      <w:r w:rsidRPr="00EA0684">
        <w:rPr>
          <w:rFonts w:ascii="Times New Roman" w:hAnsi="Times New Roman" w:cs="Times New Roman"/>
          <w:i/>
          <w:sz w:val="24"/>
          <w:szCs w:val="24"/>
        </w:rPr>
        <w:t>Question:</w:t>
      </w:r>
      <w:r w:rsidR="00012A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What about contact hours versus credit hours?</w:t>
      </w:r>
    </w:p>
    <w:p w:rsidR="00AF1C69" w:rsidRDefault="00012A0C" w:rsidP="00AF1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Response:  </w:t>
      </w:r>
      <w:r>
        <w:rPr>
          <w:rFonts w:ascii="Times New Roman" w:hAnsi="Times New Roman" w:cs="Times New Roman"/>
          <w:sz w:val="24"/>
          <w:szCs w:val="24"/>
        </w:rPr>
        <w:t xml:space="preserve">At least one other school </w:t>
      </w:r>
      <w:r w:rsidR="00936D6B">
        <w:rPr>
          <w:rFonts w:ascii="Times New Roman" w:hAnsi="Times New Roman" w:cs="Times New Roman"/>
          <w:sz w:val="24"/>
          <w:szCs w:val="24"/>
        </w:rPr>
        <w:t xml:space="preserve">investigated by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36D6B">
        <w:rPr>
          <w:rFonts w:ascii="Times New Roman" w:hAnsi="Times New Roman" w:cs="Times New Roman"/>
          <w:sz w:val="24"/>
          <w:szCs w:val="24"/>
        </w:rPr>
        <w:t xml:space="preserve">Workload Committee </w:t>
      </w:r>
      <w:r>
        <w:rPr>
          <w:rFonts w:ascii="Times New Roman" w:hAnsi="Times New Roman" w:cs="Times New Roman"/>
          <w:sz w:val="24"/>
          <w:szCs w:val="24"/>
        </w:rPr>
        <w:t>does attempt to measure this</w:t>
      </w:r>
      <w:r w:rsidR="00AF1C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SDSMT would need </w:t>
      </w:r>
      <w:r w:rsidR="00AF1C69">
        <w:rPr>
          <w:rFonts w:ascii="Times New Roman" w:hAnsi="Times New Roman" w:cs="Times New Roman"/>
          <w:sz w:val="24"/>
          <w:szCs w:val="24"/>
        </w:rPr>
        <w:t>to make sure this</w:t>
      </w:r>
      <w:r>
        <w:rPr>
          <w:rFonts w:ascii="Times New Roman" w:hAnsi="Times New Roman" w:cs="Times New Roman"/>
          <w:sz w:val="24"/>
          <w:szCs w:val="24"/>
        </w:rPr>
        <w:t xml:space="preserve"> practice</w:t>
      </w:r>
      <w:r w:rsidR="00AF1C69">
        <w:rPr>
          <w:rFonts w:ascii="Times New Roman" w:hAnsi="Times New Roman" w:cs="Times New Roman"/>
          <w:sz w:val="24"/>
          <w:szCs w:val="24"/>
        </w:rPr>
        <w:t xml:space="preserve"> doesn’t countermand accreditation process</w:t>
      </w:r>
      <w:r>
        <w:rPr>
          <w:rFonts w:ascii="Times New Roman" w:hAnsi="Times New Roman" w:cs="Times New Roman"/>
          <w:sz w:val="24"/>
          <w:szCs w:val="24"/>
        </w:rPr>
        <w:t>es</w:t>
      </w:r>
      <w:r w:rsidR="00AF1C69">
        <w:rPr>
          <w:rFonts w:ascii="Times New Roman" w:hAnsi="Times New Roman" w:cs="Times New Roman"/>
          <w:sz w:val="24"/>
          <w:szCs w:val="24"/>
        </w:rPr>
        <w:t>.</w:t>
      </w:r>
    </w:p>
    <w:p w:rsidR="00AF1C69" w:rsidRDefault="00AF1C69" w:rsidP="00AF1C69">
      <w:pPr>
        <w:rPr>
          <w:rFonts w:ascii="Times New Roman" w:hAnsi="Times New Roman" w:cs="Times New Roman"/>
          <w:sz w:val="24"/>
          <w:szCs w:val="24"/>
        </w:rPr>
      </w:pPr>
      <w:r w:rsidRPr="00EA0684">
        <w:rPr>
          <w:rFonts w:ascii="Times New Roman" w:hAnsi="Times New Roman" w:cs="Times New Roman"/>
          <w:i/>
          <w:sz w:val="24"/>
          <w:szCs w:val="24"/>
        </w:rPr>
        <w:t>Question:</w:t>
      </w:r>
      <w:r w:rsidR="00012A0C">
        <w:rPr>
          <w:rFonts w:ascii="Times New Roman" w:hAnsi="Times New Roman" w:cs="Times New Roman"/>
          <w:sz w:val="24"/>
          <w:szCs w:val="24"/>
        </w:rPr>
        <w:t xml:space="preserve">  How do we count numbers for the various duties faculty perfo</w:t>
      </w:r>
      <w:r w:rsidR="00024E32">
        <w:rPr>
          <w:rFonts w:ascii="Times New Roman" w:hAnsi="Times New Roman" w:cs="Times New Roman"/>
          <w:sz w:val="24"/>
          <w:szCs w:val="24"/>
        </w:rPr>
        <w:t>r</w:t>
      </w:r>
      <w:r w:rsidR="00012A0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F1C69" w:rsidRDefault="00012A0C" w:rsidP="00AF1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Response:  </w:t>
      </w:r>
      <w:r>
        <w:rPr>
          <w:rFonts w:ascii="Times New Roman" w:hAnsi="Times New Roman" w:cs="Times New Roman"/>
          <w:sz w:val="24"/>
          <w:szCs w:val="24"/>
        </w:rPr>
        <w:t xml:space="preserve">Trying to make one size fit all </w:t>
      </w:r>
      <w:r w:rsidR="00AF1C69">
        <w:rPr>
          <w:rFonts w:ascii="Times New Roman" w:hAnsi="Times New Roman" w:cs="Times New Roman"/>
          <w:sz w:val="24"/>
          <w:szCs w:val="24"/>
        </w:rPr>
        <w:t xml:space="preserve">is a bad idea.  The Provost is not very interested </w:t>
      </w:r>
      <w:r>
        <w:rPr>
          <w:rFonts w:ascii="Times New Roman" w:hAnsi="Times New Roman" w:cs="Times New Roman"/>
          <w:sz w:val="24"/>
          <w:szCs w:val="24"/>
        </w:rPr>
        <w:t xml:space="preserve">in counting and would prefer a </w:t>
      </w:r>
      <w:r w:rsidR="00AF1C69">
        <w:rPr>
          <w:rFonts w:ascii="Times New Roman" w:hAnsi="Times New Roman" w:cs="Times New Roman"/>
          <w:sz w:val="24"/>
          <w:szCs w:val="24"/>
        </w:rPr>
        <w:t>template or general framework for departments to apply</w:t>
      </w:r>
      <w:r>
        <w:rPr>
          <w:rFonts w:ascii="Times New Roman" w:hAnsi="Times New Roman" w:cs="Times New Roman"/>
          <w:sz w:val="24"/>
          <w:szCs w:val="24"/>
        </w:rPr>
        <w:t xml:space="preserve"> that is </w:t>
      </w:r>
      <w:r w:rsidR="00C553C1">
        <w:rPr>
          <w:rFonts w:ascii="Times New Roman" w:hAnsi="Times New Roman" w:cs="Times New Roman"/>
          <w:sz w:val="24"/>
          <w:szCs w:val="24"/>
        </w:rPr>
        <w:t>consistent with Annual Evaluations, Tenure and Promotion Guidelines, and the Strategic Plan.</w:t>
      </w:r>
      <w:r>
        <w:rPr>
          <w:rFonts w:ascii="Times New Roman" w:hAnsi="Times New Roman" w:cs="Times New Roman"/>
          <w:sz w:val="24"/>
          <w:szCs w:val="24"/>
        </w:rPr>
        <w:t xml:space="preserve">  Dr. Anderson will distribute workload statements from other institutions to the faculty.  These statements represent two varied approaches:  one that is specific and attempts to quantify workload in a detailed manner; and a second more economical approach</w:t>
      </w:r>
      <w:r w:rsidR="00C553C1">
        <w:rPr>
          <w:rFonts w:ascii="Times New Roman" w:hAnsi="Times New Roman" w:cs="Times New Roman"/>
          <w:sz w:val="24"/>
          <w:szCs w:val="24"/>
        </w:rPr>
        <w:t xml:space="preserve"> in which the </w:t>
      </w:r>
      <w:r>
        <w:rPr>
          <w:rFonts w:ascii="Times New Roman" w:hAnsi="Times New Roman" w:cs="Times New Roman"/>
          <w:sz w:val="24"/>
          <w:szCs w:val="24"/>
        </w:rPr>
        <w:t xml:space="preserve">quantitative </w:t>
      </w:r>
      <w:r w:rsidR="00C553C1">
        <w:rPr>
          <w:rFonts w:ascii="Times New Roman" w:hAnsi="Times New Roman" w:cs="Times New Roman"/>
          <w:sz w:val="24"/>
          <w:szCs w:val="24"/>
        </w:rPr>
        <w:t>decisions</w:t>
      </w:r>
      <w:r w:rsidR="00024E32">
        <w:rPr>
          <w:rFonts w:ascii="Times New Roman" w:hAnsi="Times New Roman" w:cs="Times New Roman"/>
          <w:sz w:val="24"/>
          <w:szCs w:val="24"/>
        </w:rPr>
        <w:t xml:space="preserve"> are delegated to </w:t>
      </w:r>
      <w:r w:rsidR="00C553C1">
        <w:rPr>
          <w:rFonts w:ascii="Times New Roman" w:hAnsi="Times New Roman" w:cs="Times New Roman"/>
          <w:sz w:val="24"/>
          <w:szCs w:val="24"/>
        </w:rPr>
        <w:t>the department heads.  The fina</w:t>
      </w:r>
      <w:r w:rsidR="00024E32">
        <w:rPr>
          <w:rFonts w:ascii="Times New Roman" w:hAnsi="Times New Roman" w:cs="Times New Roman"/>
          <w:sz w:val="24"/>
          <w:szCs w:val="24"/>
        </w:rPr>
        <w:t xml:space="preserve">l </w:t>
      </w:r>
      <w:r w:rsidR="00C553C1">
        <w:rPr>
          <w:rFonts w:ascii="Times New Roman" w:hAnsi="Times New Roman" w:cs="Times New Roman"/>
          <w:sz w:val="24"/>
          <w:szCs w:val="24"/>
        </w:rPr>
        <w:t xml:space="preserve">model </w:t>
      </w:r>
      <w:r w:rsidR="00024E32">
        <w:rPr>
          <w:rFonts w:ascii="Times New Roman" w:hAnsi="Times New Roman" w:cs="Times New Roman"/>
          <w:sz w:val="24"/>
          <w:szCs w:val="24"/>
        </w:rPr>
        <w:t xml:space="preserve">SDSMT develops is </w:t>
      </w:r>
      <w:r w:rsidR="00C553C1">
        <w:rPr>
          <w:rFonts w:ascii="Times New Roman" w:hAnsi="Times New Roman" w:cs="Times New Roman"/>
          <w:sz w:val="24"/>
          <w:szCs w:val="24"/>
        </w:rPr>
        <w:t>likely to be somewhere between these extremes.</w:t>
      </w:r>
    </w:p>
    <w:p w:rsidR="00C553C1" w:rsidRDefault="00024E32" w:rsidP="00C55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Question:  </w:t>
      </w:r>
      <w:r w:rsidR="00C553C1">
        <w:rPr>
          <w:rFonts w:ascii="Times New Roman" w:hAnsi="Times New Roman" w:cs="Times New Roman"/>
          <w:sz w:val="24"/>
          <w:szCs w:val="24"/>
        </w:rPr>
        <w:t>What is a reasonable work load model?</w:t>
      </w:r>
    </w:p>
    <w:p w:rsidR="00C553C1" w:rsidRDefault="00024E32" w:rsidP="00C55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Response:  </w:t>
      </w:r>
      <w:r w:rsidR="00C553C1">
        <w:rPr>
          <w:rFonts w:ascii="Times New Roman" w:hAnsi="Times New Roman" w:cs="Times New Roman"/>
          <w:sz w:val="24"/>
          <w:szCs w:val="24"/>
        </w:rPr>
        <w:t xml:space="preserve">Perhaps one expressed as hours with add-ons for less easily reified work.  While we may not want a </w:t>
      </w:r>
      <w:r>
        <w:rPr>
          <w:rFonts w:ascii="Times New Roman" w:hAnsi="Times New Roman" w:cs="Times New Roman"/>
          <w:sz w:val="24"/>
          <w:szCs w:val="24"/>
        </w:rPr>
        <w:t>model that is solely time-based</w:t>
      </w:r>
      <w:r w:rsidR="00C553C1">
        <w:rPr>
          <w:rFonts w:ascii="Times New Roman" w:hAnsi="Times New Roman" w:cs="Times New Roman"/>
          <w:sz w:val="24"/>
          <w:szCs w:val="24"/>
        </w:rPr>
        <w:t>, collecting the proportions and total t</w:t>
      </w:r>
      <w:r>
        <w:rPr>
          <w:rFonts w:ascii="Times New Roman" w:hAnsi="Times New Roman" w:cs="Times New Roman"/>
          <w:sz w:val="24"/>
          <w:szCs w:val="24"/>
        </w:rPr>
        <w:t>imes currently being expended</w:t>
      </w:r>
      <w:r w:rsidR="00C553C1">
        <w:rPr>
          <w:rFonts w:ascii="Times New Roman" w:hAnsi="Times New Roman" w:cs="Times New Roman"/>
          <w:sz w:val="24"/>
          <w:szCs w:val="24"/>
        </w:rPr>
        <w:t xml:space="preserve"> may be useful.  </w:t>
      </w:r>
      <w:r>
        <w:rPr>
          <w:rFonts w:ascii="Times New Roman" w:hAnsi="Times New Roman" w:cs="Times New Roman"/>
          <w:sz w:val="24"/>
          <w:szCs w:val="24"/>
        </w:rPr>
        <w:t>Perhaps t</w:t>
      </w:r>
      <w:r w:rsidR="00EA3B5D">
        <w:rPr>
          <w:rFonts w:ascii="Times New Roman" w:hAnsi="Times New Roman" w:cs="Times New Roman"/>
          <w:sz w:val="24"/>
          <w:szCs w:val="24"/>
        </w:rPr>
        <w:t xml:space="preserve">his collection could </w:t>
      </w:r>
      <w:r w:rsidR="00C553C1">
        <w:rPr>
          <w:rFonts w:ascii="Times New Roman" w:hAnsi="Times New Roman" w:cs="Times New Roman"/>
          <w:sz w:val="24"/>
          <w:szCs w:val="24"/>
        </w:rPr>
        <w:t>be a starti</w:t>
      </w:r>
      <w:r>
        <w:rPr>
          <w:rFonts w:ascii="Times New Roman" w:hAnsi="Times New Roman" w:cs="Times New Roman"/>
          <w:sz w:val="24"/>
          <w:szCs w:val="24"/>
        </w:rPr>
        <w:t>ng point for the model</w:t>
      </w:r>
      <w:r w:rsidR="00EA3B5D">
        <w:rPr>
          <w:rFonts w:ascii="Times New Roman" w:hAnsi="Times New Roman" w:cs="Times New Roman"/>
          <w:sz w:val="24"/>
          <w:szCs w:val="24"/>
        </w:rPr>
        <w:t xml:space="preserve">, which should not </w:t>
      </w:r>
      <w:r w:rsidR="00C553C1">
        <w:rPr>
          <w:rFonts w:ascii="Times New Roman" w:hAnsi="Times New Roman" w:cs="Times New Roman"/>
          <w:sz w:val="24"/>
          <w:szCs w:val="24"/>
        </w:rPr>
        <w:t>change the cu</w:t>
      </w:r>
      <w:r>
        <w:rPr>
          <w:rFonts w:ascii="Times New Roman" w:hAnsi="Times New Roman" w:cs="Times New Roman"/>
          <w:sz w:val="24"/>
          <w:szCs w:val="24"/>
        </w:rPr>
        <w:t>rrent work distribution significantly</w:t>
      </w:r>
      <w:r w:rsidR="00C553C1">
        <w:rPr>
          <w:rFonts w:ascii="Times New Roman" w:hAnsi="Times New Roman" w:cs="Times New Roman"/>
          <w:sz w:val="24"/>
          <w:szCs w:val="24"/>
        </w:rPr>
        <w:t>.</w:t>
      </w:r>
    </w:p>
    <w:p w:rsidR="00C553C1" w:rsidRDefault="00024E32" w:rsidP="00C55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Question: </w:t>
      </w:r>
      <w:r>
        <w:rPr>
          <w:rFonts w:ascii="Times New Roman" w:hAnsi="Times New Roman" w:cs="Times New Roman"/>
          <w:sz w:val="24"/>
          <w:szCs w:val="24"/>
        </w:rPr>
        <w:t xml:space="preserve">Are other </w:t>
      </w:r>
      <w:r w:rsidR="00C553C1">
        <w:rPr>
          <w:rFonts w:ascii="Times New Roman" w:hAnsi="Times New Roman" w:cs="Times New Roman"/>
          <w:sz w:val="24"/>
          <w:szCs w:val="24"/>
        </w:rPr>
        <w:t>university workload models useful?</w:t>
      </w:r>
    </w:p>
    <w:p w:rsidR="00C553C1" w:rsidRDefault="00EA3B5D" w:rsidP="00C55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Response:  </w:t>
      </w:r>
      <w:r>
        <w:rPr>
          <w:rFonts w:ascii="Times New Roman" w:hAnsi="Times New Roman" w:cs="Times New Roman"/>
          <w:sz w:val="24"/>
          <w:szCs w:val="24"/>
        </w:rPr>
        <w:t>Somewhat.</w:t>
      </w:r>
      <w:r w:rsidR="0081258D">
        <w:rPr>
          <w:rFonts w:ascii="Times New Roman" w:hAnsi="Times New Roman" w:cs="Times New Roman"/>
          <w:sz w:val="24"/>
          <w:szCs w:val="24"/>
        </w:rPr>
        <w:t xml:space="preserve">  </w:t>
      </w:r>
      <w:r w:rsidR="00024E32">
        <w:rPr>
          <w:rFonts w:ascii="Times New Roman" w:hAnsi="Times New Roman" w:cs="Times New Roman"/>
          <w:sz w:val="24"/>
          <w:szCs w:val="24"/>
        </w:rPr>
        <w:t xml:space="preserve">The Workload Committee Chair will </w:t>
      </w:r>
      <w:r>
        <w:rPr>
          <w:rFonts w:ascii="Times New Roman" w:hAnsi="Times New Roman" w:cs="Times New Roman"/>
          <w:sz w:val="24"/>
          <w:szCs w:val="24"/>
        </w:rPr>
        <w:t xml:space="preserve">message the faculty and </w:t>
      </w:r>
      <w:r w:rsidR="00024E32">
        <w:rPr>
          <w:rFonts w:ascii="Times New Roman" w:hAnsi="Times New Roman" w:cs="Times New Roman"/>
          <w:sz w:val="24"/>
          <w:szCs w:val="24"/>
        </w:rPr>
        <w:t xml:space="preserve">provide links to peer institutions such as Montana Tech, Michigan Tech, </w:t>
      </w:r>
      <w:r w:rsidR="0081258D">
        <w:rPr>
          <w:rFonts w:ascii="Times New Roman" w:hAnsi="Times New Roman" w:cs="Times New Roman"/>
          <w:sz w:val="24"/>
          <w:szCs w:val="24"/>
        </w:rPr>
        <w:t>Missouri University of S</w:t>
      </w:r>
      <w:r w:rsidR="00024E32">
        <w:rPr>
          <w:rFonts w:ascii="Times New Roman" w:hAnsi="Times New Roman" w:cs="Times New Roman"/>
          <w:sz w:val="24"/>
          <w:szCs w:val="24"/>
        </w:rPr>
        <w:t>cience and T</w:t>
      </w:r>
      <w:r w:rsidR="0081258D">
        <w:rPr>
          <w:rFonts w:ascii="Times New Roman" w:hAnsi="Times New Roman" w:cs="Times New Roman"/>
          <w:sz w:val="24"/>
          <w:szCs w:val="24"/>
        </w:rPr>
        <w:t>echnology</w:t>
      </w:r>
      <w:r w:rsidR="00024E32">
        <w:rPr>
          <w:rFonts w:ascii="Times New Roman" w:hAnsi="Times New Roman" w:cs="Times New Roman"/>
          <w:sz w:val="24"/>
          <w:szCs w:val="24"/>
        </w:rPr>
        <w:t xml:space="preserve">, and the like.  Also, </w:t>
      </w:r>
      <w:r>
        <w:rPr>
          <w:rFonts w:ascii="Times New Roman" w:hAnsi="Times New Roman" w:cs="Times New Roman"/>
          <w:sz w:val="24"/>
          <w:szCs w:val="24"/>
        </w:rPr>
        <w:t>peer</w:t>
      </w:r>
      <w:r w:rsidR="00024E32">
        <w:rPr>
          <w:rFonts w:ascii="Times New Roman" w:hAnsi="Times New Roman" w:cs="Times New Roman"/>
          <w:sz w:val="24"/>
          <w:szCs w:val="24"/>
        </w:rPr>
        <w:t xml:space="preserve"> institutions such as Colorado Mines and New Mexico Tech </w:t>
      </w:r>
      <w:r w:rsidR="0081258D">
        <w:rPr>
          <w:rFonts w:ascii="Times New Roman" w:hAnsi="Times New Roman" w:cs="Times New Roman"/>
          <w:sz w:val="24"/>
          <w:szCs w:val="24"/>
        </w:rPr>
        <w:t>will be investigated.</w:t>
      </w:r>
    </w:p>
    <w:p w:rsidR="0081258D" w:rsidRDefault="00024E32" w:rsidP="00812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Question:  </w:t>
      </w:r>
      <w:r w:rsidR="0081258D">
        <w:rPr>
          <w:rFonts w:ascii="Times New Roman" w:hAnsi="Times New Roman" w:cs="Times New Roman"/>
          <w:sz w:val="24"/>
          <w:szCs w:val="24"/>
        </w:rPr>
        <w:t>What about time spent working off-the-clock in the summer?</w:t>
      </w:r>
    </w:p>
    <w:p w:rsidR="0081258D" w:rsidRDefault="00024E32" w:rsidP="00812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Response:  </w:t>
      </w:r>
      <w:r w:rsidR="0081258D">
        <w:rPr>
          <w:rFonts w:ascii="Times New Roman" w:hAnsi="Times New Roman" w:cs="Times New Roman"/>
          <w:sz w:val="24"/>
          <w:szCs w:val="24"/>
        </w:rPr>
        <w:t xml:space="preserve">Probably can’t be accounted for,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81258D">
        <w:rPr>
          <w:rFonts w:ascii="Times New Roman" w:hAnsi="Times New Roman" w:cs="Times New Roman"/>
          <w:sz w:val="24"/>
          <w:szCs w:val="24"/>
        </w:rPr>
        <w:t xml:space="preserve">equity between 50 and 80 hours a week needs to be considered, too. </w:t>
      </w:r>
    </w:p>
    <w:p w:rsidR="0081258D" w:rsidRDefault="00024E32" w:rsidP="00812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Question:  </w:t>
      </w:r>
      <w:r w:rsidR="0081258D">
        <w:rPr>
          <w:rFonts w:ascii="Times New Roman" w:hAnsi="Times New Roman" w:cs="Times New Roman"/>
          <w:sz w:val="24"/>
          <w:szCs w:val="24"/>
        </w:rPr>
        <w:t>Can the wo</w:t>
      </w:r>
      <w:r>
        <w:rPr>
          <w:rFonts w:ascii="Times New Roman" w:hAnsi="Times New Roman" w:cs="Times New Roman"/>
          <w:sz w:val="24"/>
          <w:szCs w:val="24"/>
        </w:rPr>
        <w:t>rkload model keep up with the</w:t>
      </w:r>
      <w:r w:rsidR="0081258D">
        <w:rPr>
          <w:rFonts w:ascii="Times New Roman" w:hAnsi="Times New Roman" w:cs="Times New Roman"/>
          <w:sz w:val="24"/>
          <w:szCs w:val="24"/>
        </w:rPr>
        <w:t xml:space="preserve"> changing status of the school?</w:t>
      </w:r>
    </w:p>
    <w:p w:rsidR="0081258D" w:rsidRDefault="00024E32" w:rsidP="00812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Response:  </w:t>
      </w:r>
      <w:r>
        <w:rPr>
          <w:rFonts w:ascii="Times New Roman" w:hAnsi="Times New Roman" w:cs="Times New Roman"/>
          <w:sz w:val="24"/>
          <w:szCs w:val="24"/>
        </w:rPr>
        <w:t xml:space="preserve">Some schools </w:t>
      </w:r>
      <w:r w:rsidR="0081258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se a more dynami</w:t>
      </w:r>
      <w:r w:rsidR="0081258D">
        <w:rPr>
          <w:rFonts w:ascii="Times New Roman" w:hAnsi="Times New Roman" w:cs="Times New Roman"/>
          <w:sz w:val="24"/>
          <w:szCs w:val="24"/>
        </w:rPr>
        <w:t>c approach and this may be considered.</w:t>
      </w:r>
    </w:p>
    <w:p w:rsidR="0081258D" w:rsidRDefault="00024E32" w:rsidP="00812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Question:  </w:t>
      </w:r>
      <w:r w:rsidR="0081258D">
        <w:rPr>
          <w:rFonts w:ascii="Times New Roman" w:hAnsi="Times New Roman" w:cs="Times New Roman"/>
          <w:sz w:val="24"/>
          <w:szCs w:val="24"/>
        </w:rPr>
        <w:t>Is this the basis for performance evaluations?</w:t>
      </w:r>
    </w:p>
    <w:p w:rsidR="0081258D" w:rsidRDefault="00024E32" w:rsidP="00812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Response:  </w:t>
      </w:r>
      <w:r>
        <w:rPr>
          <w:rFonts w:ascii="Times New Roman" w:hAnsi="Times New Roman" w:cs="Times New Roman"/>
          <w:sz w:val="24"/>
          <w:szCs w:val="24"/>
        </w:rPr>
        <w:t xml:space="preserve">Although workload policy is linked, it is </w:t>
      </w:r>
      <w:r w:rsidR="0081258D">
        <w:rPr>
          <w:rFonts w:ascii="Times New Roman" w:hAnsi="Times New Roman" w:cs="Times New Roman"/>
          <w:sz w:val="24"/>
          <w:szCs w:val="24"/>
        </w:rPr>
        <w:t>not the basis for evaluations.</w:t>
      </w:r>
    </w:p>
    <w:p w:rsidR="0081258D" w:rsidRDefault="0081258D" w:rsidP="0081258D">
      <w:pPr>
        <w:rPr>
          <w:rFonts w:ascii="Times New Roman" w:hAnsi="Times New Roman" w:cs="Times New Roman"/>
          <w:sz w:val="24"/>
          <w:szCs w:val="24"/>
        </w:rPr>
      </w:pPr>
    </w:p>
    <w:p w:rsidR="00024E32" w:rsidRDefault="00024E32" w:rsidP="0081258D">
      <w:pPr>
        <w:rPr>
          <w:rFonts w:ascii="Times New Roman" w:hAnsi="Times New Roman" w:cs="Times New Roman"/>
          <w:sz w:val="24"/>
          <w:szCs w:val="24"/>
        </w:rPr>
      </w:pPr>
    </w:p>
    <w:p w:rsidR="00024E32" w:rsidRPr="00024E32" w:rsidRDefault="00024E32" w:rsidP="0081258D">
      <w:pPr>
        <w:rPr>
          <w:rFonts w:ascii="Times New Roman" w:hAnsi="Times New Roman" w:cs="Times New Roman"/>
          <w:b/>
          <w:sz w:val="24"/>
          <w:szCs w:val="24"/>
        </w:rPr>
      </w:pPr>
      <w:r w:rsidRPr="00024E32">
        <w:rPr>
          <w:rFonts w:ascii="Times New Roman" w:hAnsi="Times New Roman" w:cs="Times New Roman"/>
          <w:b/>
          <w:sz w:val="24"/>
          <w:szCs w:val="24"/>
        </w:rPr>
        <w:lastRenderedPageBreak/>
        <w:t>Follow-Up Actions</w:t>
      </w:r>
    </w:p>
    <w:p w:rsidR="00281562" w:rsidRDefault="00CF76E1" w:rsidP="004B2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the next few weeks, t</w:t>
      </w:r>
      <w:r w:rsidR="00563E92">
        <w:rPr>
          <w:rFonts w:ascii="Times New Roman" w:hAnsi="Times New Roman" w:cs="Times New Roman"/>
          <w:sz w:val="24"/>
          <w:szCs w:val="24"/>
        </w:rPr>
        <w:t>he C</w:t>
      </w:r>
      <w:r w:rsidR="00024E32">
        <w:rPr>
          <w:rFonts w:ascii="Times New Roman" w:hAnsi="Times New Roman" w:cs="Times New Roman"/>
          <w:sz w:val="24"/>
          <w:szCs w:val="24"/>
        </w:rPr>
        <w:t xml:space="preserve">ommittee will </w:t>
      </w:r>
      <w:r>
        <w:rPr>
          <w:rFonts w:ascii="Times New Roman" w:hAnsi="Times New Roman" w:cs="Times New Roman"/>
          <w:sz w:val="24"/>
          <w:szCs w:val="24"/>
        </w:rPr>
        <w:t>visit all departments and gather</w:t>
      </w:r>
      <w:r w:rsidR="00812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additional inputs based on the Workload Model Questionnaire.  Faculty are invited to talk </w:t>
      </w:r>
      <w:r w:rsidR="0081258D">
        <w:rPr>
          <w:rFonts w:ascii="Times New Roman" w:hAnsi="Times New Roman" w:cs="Times New Roman"/>
          <w:sz w:val="24"/>
          <w:szCs w:val="24"/>
        </w:rPr>
        <w:t>directly to the committee or directly to their department head t</w:t>
      </w:r>
      <w:r>
        <w:rPr>
          <w:rFonts w:ascii="Times New Roman" w:hAnsi="Times New Roman" w:cs="Times New Roman"/>
          <w:sz w:val="24"/>
          <w:szCs w:val="24"/>
        </w:rPr>
        <w:t>o learn more or share ideas or suggestions.</w:t>
      </w:r>
    </w:p>
    <w:p w:rsidR="00E27EAA" w:rsidRPr="004B2102" w:rsidRDefault="004B2102" w:rsidP="004B2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Rice </w:t>
      </w:r>
      <w:r w:rsidR="00E27EAA" w:rsidRPr="004B2102">
        <w:rPr>
          <w:rFonts w:ascii="Times New Roman" w:hAnsi="Times New Roman" w:cs="Times New Roman"/>
          <w:sz w:val="24"/>
          <w:szCs w:val="24"/>
        </w:rPr>
        <w:t xml:space="preserve">adjourned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B2102">
        <w:rPr>
          <w:rFonts w:ascii="Times New Roman" w:hAnsi="Times New Roman" w:cs="Times New Roman"/>
          <w:sz w:val="24"/>
          <w:szCs w:val="24"/>
        </w:rPr>
        <w:t xml:space="preserve">he meeting </w:t>
      </w:r>
      <w:r w:rsidR="00E27EAA" w:rsidRPr="004B2102">
        <w:rPr>
          <w:rFonts w:ascii="Times New Roman" w:hAnsi="Times New Roman" w:cs="Times New Roman"/>
          <w:sz w:val="24"/>
          <w:szCs w:val="24"/>
        </w:rPr>
        <w:t>at 5</w:t>
      </w:r>
      <w:r w:rsidR="00CF76E1">
        <w:rPr>
          <w:rFonts w:ascii="Times New Roman" w:hAnsi="Times New Roman" w:cs="Times New Roman"/>
          <w:sz w:val="24"/>
          <w:szCs w:val="24"/>
        </w:rPr>
        <w:t>:00</w:t>
      </w:r>
      <w:r w:rsidR="00E27EAA" w:rsidRPr="004B2102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A92346" w:rsidRDefault="00A92346" w:rsidP="00E27EAA">
      <w:pPr>
        <w:rPr>
          <w:rFonts w:ascii="Times New Roman" w:hAnsi="Times New Roman" w:cs="Times New Roman"/>
          <w:i/>
          <w:sz w:val="24"/>
          <w:szCs w:val="24"/>
        </w:rPr>
      </w:pPr>
    </w:p>
    <w:sectPr w:rsidR="00A92346" w:rsidSect="00BA1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F41"/>
    <w:multiLevelType w:val="hybridMultilevel"/>
    <w:tmpl w:val="314A69E4"/>
    <w:lvl w:ilvl="0" w:tplc="0B484AD4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B2CA5"/>
    <w:multiLevelType w:val="hybridMultilevel"/>
    <w:tmpl w:val="8910C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5E8B"/>
    <w:multiLevelType w:val="hybridMultilevel"/>
    <w:tmpl w:val="AB20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C23E7"/>
    <w:multiLevelType w:val="hybridMultilevel"/>
    <w:tmpl w:val="060AF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47C6F"/>
    <w:multiLevelType w:val="hybridMultilevel"/>
    <w:tmpl w:val="43E65CC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B63E5"/>
    <w:multiLevelType w:val="hybridMultilevel"/>
    <w:tmpl w:val="3A9A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37C"/>
    <w:multiLevelType w:val="hybridMultilevel"/>
    <w:tmpl w:val="B336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06A5F"/>
    <w:multiLevelType w:val="hybridMultilevel"/>
    <w:tmpl w:val="C9927C00"/>
    <w:lvl w:ilvl="0" w:tplc="AD38E5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60025"/>
    <w:multiLevelType w:val="hybridMultilevel"/>
    <w:tmpl w:val="974A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32F6D"/>
    <w:multiLevelType w:val="hybridMultilevel"/>
    <w:tmpl w:val="474CB6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47E9C"/>
    <w:multiLevelType w:val="hybridMultilevel"/>
    <w:tmpl w:val="D250C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0E18E9"/>
    <w:multiLevelType w:val="hybridMultilevel"/>
    <w:tmpl w:val="C58AD5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2073D"/>
    <w:multiLevelType w:val="hybridMultilevel"/>
    <w:tmpl w:val="A476D3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12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A9"/>
    <w:rsid w:val="00011565"/>
    <w:rsid w:val="00012A0C"/>
    <w:rsid w:val="000138BE"/>
    <w:rsid w:val="00024E32"/>
    <w:rsid w:val="00051F6D"/>
    <w:rsid w:val="00060106"/>
    <w:rsid w:val="000A2F9B"/>
    <w:rsid w:val="000B51EF"/>
    <w:rsid w:val="000C0557"/>
    <w:rsid w:val="000C55C6"/>
    <w:rsid w:val="000F6120"/>
    <w:rsid w:val="00137D2A"/>
    <w:rsid w:val="00151D22"/>
    <w:rsid w:val="00166AC3"/>
    <w:rsid w:val="00182063"/>
    <w:rsid w:val="001A4CB6"/>
    <w:rsid w:val="001C26AC"/>
    <w:rsid w:val="001D2B45"/>
    <w:rsid w:val="001F77E0"/>
    <w:rsid w:val="002019B6"/>
    <w:rsid w:val="002023D7"/>
    <w:rsid w:val="00234696"/>
    <w:rsid w:val="002529E2"/>
    <w:rsid w:val="00253BDF"/>
    <w:rsid w:val="00271FA9"/>
    <w:rsid w:val="00281562"/>
    <w:rsid w:val="0029176A"/>
    <w:rsid w:val="002C2BFA"/>
    <w:rsid w:val="00327932"/>
    <w:rsid w:val="00350011"/>
    <w:rsid w:val="00363F18"/>
    <w:rsid w:val="003A10D5"/>
    <w:rsid w:val="003A535F"/>
    <w:rsid w:val="003C4674"/>
    <w:rsid w:val="003F6A08"/>
    <w:rsid w:val="003F6A5E"/>
    <w:rsid w:val="004943D1"/>
    <w:rsid w:val="004B2102"/>
    <w:rsid w:val="00500B47"/>
    <w:rsid w:val="00535E68"/>
    <w:rsid w:val="0053796A"/>
    <w:rsid w:val="00563E92"/>
    <w:rsid w:val="00575107"/>
    <w:rsid w:val="005D4555"/>
    <w:rsid w:val="005E3A64"/>
    <w:rsid w:val="006574A3"/>
    <w:rsid w:val="006A2A95"/>
    <w:rsid w:val="006D5592"/>
    <w:rsid w:val="00707ADE"/>
    <w:rsid w:val="007264A2"/>
    <w:rsid w:val="00732B2C"/>
    <w:rsid w:val="00767B7B"/>
    <w:rsid w:val="007846D1"/>
    <w:rsid w:val="0079016E"/>
    <w:rsid w:val="007C7E4A"/>
    <w:rsid w:val="0081258D"/>
    <w:rsid w:val="00824AA9"/>
    <w:rsid w:val="008559B7"/>
    <w:rsid w:val="0087637D"/>
    <w:rsid w:val="008F762A"/>
    <w:rsid w:val="00936D6B"/>
    <w:rsid w:val="0095252B"/>
    <w:rsid w:val="009712C3"/>
    <w:rsid w:val="009A4A76"/>
    <w:rsid w:val="009C619B"/>
    <w:rsid w:val="009D725A"/>
    <w:rsid w:val="00A11BA2"/>
    <w:rsid w:val="00A407FF"/>
    <w:rsid w:val="00A52891"/>
    <w:rsid w:val="00A92346"/>
    <w:rsid w:val="00A927B3"/>
    <w:rsid w:val="00AC7022"/>
    <w:rsid w:val="00AF1C69"/>
    <w:rsid w:val="00AF4174"/>
    <w:rsid w:val="00B27C9D"/>
    <w:rsid w:val="00B42CCB"/>
    <w:rsid w:val="00B5472A"/>
    <w:rsid w:val="00B747CC"/>
    <w:rsid w:val="00BA1BE6"/>
    <w:rsid w:val="00BB3B31"/>
    <w:rsid w:val="00C41B2E"/>
    <w:rsid w:val="00C553C1"/>
    <w:rsid w:val="00C9794C"/>
    <w:rsid w:val="00CD7F48"/>
    <w:rsid w:val="00CF76E1"/>
    <w:rsid w:val="00D05C93"/>
    <w:rsid w:val="00D44EB5"/>
    <w:rsid w:val="00D734CA"/>
    <w:rsid w:val="00DA6DA3"/>
    <w:rsid w:val="00DC3DEE"/>
    <w:rsid w:val="00DC479D"/>
    <w:rsid w:val="00E27EAA"/>
    <w:rsid w:val="00E63102"/>
    <w:rsid w:val="00E86BAC"/>
    <w:rsid w:val="00EA0684"/>
    <w:rsid w:val="00EA3B5D"/>
    <w:rsid w:val="00EC70AE"/>
    <w:rsid w:val="00EE77FB"/>
    <w:rsid w:val="00F53FD9"/>
    <w:rsid w:val="00F7284E"/>
    <w:rsid w:val="00F84B18"/>
    <w:rsid w:val="00F92261"/>
    <w:rsid w:val="00FD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A9"/>
    <w:pPr>
      <w:ind w:left="720"/>
      <w:contextualSpacing/>
    </w:pPr>
  </w:style>
  <w:style w:type="table" w:styleId="TableGrid">
    <w:name w:val="Table Grid"/>
    <w:basedOn w:val="TableNormal"/>
    <w:uiPriority w:val="59"/>
    <w:rsid w:val="00E27EA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A9"/>
    <w:pPr>
      <w:ind w:left="720"/>
      <w:contextualSpacing/>
    </w:pPr>
  </w:style>
  <w:style w:type="table" w:styleId="TableGrid">
    <w:name w:val="Table Grid"/>
    <w:basedOn w:val="TableNormal"/>
    <w:uiPriority w:val="59"/>
    <w:rsid w:val="00E27EA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Kowalski, R. T.</dc:creator>
  <cp:lastModifiedBy>tmasterl</cp:lastModifiedBy>
  <cp:revision>2</cp:revision>
  <cp:lastPrinted>2015-10-06T16:08:00Z</cp:lastPrinted>
  <dcterms:created xsi:type="dcterms:W3CDTF">2015-10-08T19:54:00Z</dcterms:created>
  <dcterms:modified xsi:type="dcterms:W3CDTF">2015-10-08T19:54:00Z</dcterms:modified>
</cp:coreProperties>
</file>